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1" w:rsidRDefault="007B07D5">
      <w:pPr>
        <w:rPr>
          <w:rFonts w:ascii="?l?r ??fc" w:cs="Times New Roman" w:hint="eastAsia"/>
          <w:snapToGrid w:val="0"/>
          <w:kern w:val="0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別記様式第２号</w:t>
      </w:r>
      <w:r>
        <w:rPr>
          <w:rFonts w:ascii="Verdana" w:hAnsi="Verdana"/>
          <w:color w:val="111111"/>
          <w:sz w:val="18"/>
          <w:szCs w:val="18"/>
        </w:rPr>
        <w:t>（第４条関係）</w:t>
      </w:r>
    </w:p>
    <w:p w:rsidR="007B07D5" w:rsidRDefault="007B07D5">
      <w:pPr>
        <w:rPr>
          <w:rFonts w:ascii="?l?r ??fc" w:cs="Times New Roman" w:hint="eastAsia"/>
          <w:snapToGrid w:val="0"/>
          <w:kern w:val="0"/>
        </w:rPr>
      </w:pPr>
    </w:p>
    <w:p w:rsidR="007B07D5" w:rsidRDefault="007B07D5">
      <w:pPr>
        <w:rPr>
          <w:rFonts w:ascii="?l?r ??fc" w:cs="Times New Roman" w:hint="eastAsia"/>
          <w:snapToGrid w:val="0"/>
          <w:kern w:val="0"/>
        </w:rPr>
      </w:pPr>
    </w:p>
    <w:p w:rsidR="00516901" w:rsidRDefault="00516901">
      <w:pPr>
        <w:jc w:val="center"/>
        <w:rPr>
          <w:rFonts w:ascii="?l?r ??fc" w:cs="Times New Roman"/>
          <w:snapToGrid w:val="0"/>
          <w:kern w:val="0"/>
        </w:rPr>
      </w:pPr>
      <w:bookmarkStart w:id="0" w:name="_GoBack"/>
      <w:r>
        <w:rPr>
          <w:rFonts w:hint="eastAsia"/>
          <w:snapToGrid w:val="0"/>
          <w:kern w:val="0"/>
        </w:rPr>
        <w:t>消　費　施　設　等　明　細　書</w:t>
      </w:r>
    </w:p>
    <w:bookmarkEnd w:id="0"/>
    <w:p w:rsidR="00516901" w:rsidRDefault="00516901">
      <w:pPr>
        <w:rPr>
          <w:rFonts w:ascii="?l?r ??fc" w:cs="Times New Roman"/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2310"/>
        <w:gridCol w:w="210"/>
        <w:gridCol w:w="2100"/>
      </w:tblGrid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消費の目的</w:t>
            </w:r>
          </w:p>
        </w:tc>
        <w:tc>
          <w:tcPr>
            <w:tcW w:w="6300" w:type="dxa"/>
            <w:gridSpan w:val="5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8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貯蔵能力</w:t>
            </w:r>
          </w:p>
        </w:tc>
        <w:tc>
          <w:tcPr>
            <w:tcW w:w="840" w:type="dxa"/>
            <w:vAlign w:val="center"/>
          </w:tcPr>
          <w:p w:rsidR="00516901" w:rsidRDefault="0051690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㎏</w:t>
            </w:r>
          </w:p>
        </w:tc>
        <w:tc>
          <w:tcPr>
            <w:tcW w:w="5460" w:type="dxa"/>
            <w:gridSpan w:val="4"/>
            <w:vAlign w:val="center"/>
          </w:tcPr>
          <w:p w:rsidR="00516901" w:rsidRDefault="00516901">
            <w:pPr>
              <w:spacing w:line="3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　容器（　　　㎏×　　本、　　　㎏×　　本）</w:t>
            </w:r>
          </w:p>
          <w:p w:rsidR="00516901" w:rsidRDefault="00516901">
            <w:pPr>
              <w:spacing w:line="3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２　貯槽（　　　㎏×　　本、　　　㎏×　　本）</w:t>
            </w:r>
          </w:p>
          <w:p w:rsidR="00516901" w:rsidRDefault="00516901">
            <w:pPr>
              <w:spacing w:line="32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３　バルク貯槽（㎏×　　本、　　　㎏×　　本）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供給形態</w:t>
            </w:r>
          </w:p>
        </w:tc>
        <w:tc>
          <w:tcPr>
            <w:tcW w:w="6300" w:type="dxa"/>
            <w:gridSpan w:val="5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　容器配送　　　　２　バルク供給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 w:val="restart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気化装置</w:t>
            </w:r>
          </w:p>
        </w:tc>
        <w:tc>
          <w:tcPr>
            <w:tcW w:w="1680" w:type="dxa"/>
            <w:gridSpan w:val="2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516901" w:rsidRDefault="0051690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</w:t>
            </w:r>
          </w:p>
        </w:tc>
        <w:tc>
          <w:tcPr>
            <w:tcW w:w="2310" w:type="dxa"/>
            <w:gridSpan w:val="2"/>
            <w:vAlign w:val="center"/>
          </w:tcPr>
          <w:p w:rsidR="00516901" w:rsidRDefault="0051690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２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製造所名</w:t>
            </w:r>
          </w:p>
        </w:tc>
        <w:tc>
          <w:tcPr>
            <w:tcW w:w="2310" w:type="dxa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gridSpan w:val="2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型式番号</w:t>
            </w:r>
          </w:p>
        </w:tc>
        <w:tc>
          <w:tcPr>
            <w:tcW w:w="2310" w:type="dxa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gridSpan w:val="2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加熱方式</w:t>
            </w:r>
          </w:p>
        </w:tc>
        <w:tc>
          <w:tcPr>
            <w:tcW w:w="2310" w:type="dxa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310" w:type="dxa"/>
            <w:gridSpan w:val="2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気化能力</w:t>
            </w:r>
          </w:p>
        </w:tc>
        <w:tc>
          <w:tcPr>
            <w:tcW w:w="2310" w:type="dxa"/>
            <w:vAlign w:val="center"/>
          </w:tcPr>
          <w:p w:rsidR="00516901" w:rsidRDefault="0051690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㎏／ｈ</w:t>
            </w:r>
          </w:p>
        </w:tc>
        <w:tc>
          <w:tcPr>
            <w:tcW w:w="2310" w:type="dxa"/>
            <w:gridSpan w:val="2"/>
            <w:vAlign w:val="center"/>
          </w:tcPr>
          <w:p w:rsidR="00516901" w:rsidRDefault="0051690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㎏／ｈ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耐圧試験年月日</w:t>
            </w:r>
          </w:p>
        </w:tc>
        <w:tc>
          <w:tcPr>
            <w:tcW w:w="2310" w:type="dxa"/>
            <w:vAlign w:val="center"/>
          </w:tcPr>
          <w:p w:rsidR="00516901" w:rsidRDefault="0051690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2310" w:type="dxa"/>
            <w:gridSpan w:val="2"/>
            <w:vAlign w:val="center"/>
          </w:tcPr>
          <w:p w:rsidR="00516901" w:rsidRDefault="0051690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保安監督者氏名</w:t>
            </w:r>
          </w:p>
        </w:tc>
        <w:tc>
          <w:tcPr>
            <w:tcW w:w="1680" w:type="dxa"/>
            <w:gridSpan w:val="2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4620" w:type="dxa"/>
            <w:gridSpan w:val="3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 w:val="restart"/>
            <w:vAlign w:val="center"/>
          </w:tcPr>
          <w:p w:rsidR="00516901" w:rsidRDefault="00516901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液化石油ガス</w:t>
            </w:r>
          </w:p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販売業者</w:t>
            </w: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販売業者名</w:t>
            </w:r>
          </w:p>
        </w:tc>
        <w:tc>
          <w:tcPr>
            <w:tcW w:w="4620" w:type="dxa"/>
            <w:gridSpan w:val="3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販売業者住所</w:t>
            </w:r>
          </w:p>
        </w:tc>
        <w:tc>
          <w:tcPr>
            <w:tcW w:w="4620" w:type="dxa"/>
            <w:gridSpan w:val="3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4620" w:type="dxa"/>
            <w:gridSpan w:val="3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880" w:type="dxa"/>
            <w:gridSpan w:val="5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消費施設の位置（他の施設との関係位置を含む。）及び付近の状況</w:t>
            </w:r>
          </w:p>
        </w:tc>
        <w:tc>
          <w:tcPr>
            <w:tcW w:w="210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別添のとおり</w:t>
            </w:r>
          </w:p>
        </w:tc>
      </w:tr>
      <w:tr w:rsidR="0051690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880" w:type="dxa"/>
            <w:gridSpan w:val="5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消費施設のフロー</w:t>
            </w:r>
          </w:p>
        </w:tc>
        <w:tc>
          <w:tcPr>
            <w:tcW w:w="2100" w:type="dxa"/>
            <w:vAlign w:val="center"/>
          </w:tcPr>
          <w:p w:rsidR="00516901" w:rsidRDefault="0051690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別添のとおり</w:t>
            </w:r>
          </w:p>
        </w:tc>
      </w:tr>
    </w:tbl>
    <w:p w:rsidR="00516901" w:rsidRDefault="00516901">
      <w:pPr>
        <w:rPr>
          <w:rFonts w:ascii="?l?r ??fc" w:cs="Times New Roman"/>
          <w:snapToGrid w:val="0"/>
          <w:kern w:val="0"/>
        </w:rPr>
      </w:pPr>
    </w:p>
    <w:p w:rsidR="00516901" w:rsidRDefault="00516901">
      <w:pPr>
        <w:ind w:left="630" w:hanging="63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消費施設の位置を示す図面には、消火器及びガス漏えい検知警報設備の位置を明示すること。</w:t>
      </w:r>
    </w:p>
    <w:sectPr w:rsidR="00516901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B" w:rsidRDefault="007378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8CB" w:rsidRDefault="007378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01" w:rsidRDefault="0051690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B" w:rsidRDefault="007378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8CB" w:rsidRDefault="007378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01" w:rsidRDefault="0051690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6901"/>
    <w:rsid w:val="00516901"/>
    <w:rsid w:val="007378CB"/>
    <w:rsid w:val="00790214"/>
    <w:rsid w:val="007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制作技術部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第一法規株式会社</dc:creator>
  <cp:lastModifiedBy>Windows ユーザー</cp:lastModifiedBy>
  <cp:revision>2</cp:revision>
  <cp:lastPrinted>2007-02-17T07:03:00Z</cp:lastPrinted>
  <dcterms:created xsi:type="dcterms:W3CDTF">2019-07-04T04:17:00Z</dcterms:created>
  <dcterms:modified xsi:type="dcterms:W3CDTF">2019-07-04T04:17:00Z</dcterms:modified>
</cp:coreProperties>
</file>