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様式77（第114条関係）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F00734" w:rsidRPr="00F00734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34" w:rsidRPr="00F00734" w:rsidRDefault="00F00734" w:rsidP="00F00734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00734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76779D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3792"/>
              </w:rPr>
              <w:t>整理番</w:t>
            </w:r>
            <w:r w:rsidRPr="0076779D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379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734" w:rsidRPr="00F00734" w:rsidRDefault="00F00734" w:rsidP="00F0073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F00734" w:rsidRPr="00F00734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734" w:rsidRPr="00F00734" w:rsidRDefault="00F00734" w:rsidP="00F00734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00734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0734" w:rsidRPr="00F00734" w:rsidRDefault="00F00734" w:rsidP="00F00734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F00734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F00734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56"/>
          <w:kern w:val="0"/>
          <w:sz w:val="24"/>
          <w:szCs w:val="24"/>
          <w:fitText w:val="6240" w:id="-1832193791"/>
        </w:rPr>
        <w:t>特定液化石油ガス設備工事事業廃止届</w:t>
      </w:r>
      <w:r w:rsidRPr="00F00734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6240" w:id="-1832193791"/>
        </w:rPr>
        <w:t>書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F0073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F00734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F0073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F00734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液化石油ガスの保安の確保及び取引の適正化に関する法律第38条の10第２項の規定により、次のとおり届け出ます。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事業開始の届出の年月日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ind w:firstLineChars="100" w:firstLine="218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Cs w:val="24"/>
        </w:rPr>
        <w:t>(備考)１  この用紙の大きさは、</w:t>
      </w:r>
      <w:r w:rsidRPr="00F00734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F00734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Ａ４とすること。</w:t>
      </w:r>
    </w:p>
    <w:p w:rsidR="00F00734" w:rsidRPr="00F00734" w:rsidRDefault="00F00734" w:rsidP="00F00734">
      <w:pPr>
        <w:wordWrap w:val="0"/>
        <w:autoSpaceDE w:val="0"/>
        <w:autoSpaceDN w:val="0"/>
        <w:adjustRightInd w:val="0"/>
        <w:spacing w:line="367" w:lineRule="exact"/>
        <w:ind w:firstLineChars="400" w:firstLine="872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F00734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２  ×印の項は記載しないこと。</w:t>
      </w:r>
    </w:p>
    <w:p w:rsidR="00840CE8" w:rsidRPr="00F00734" w:rsidRDefault="00840CE8"/>
    <w:sectPr w:rsidR="00840CE8" w:rsidRPr="00F00734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34"/>
    <w:rsid w:val="0076779D"/>
    <w:rsid w:val="00840CE8"/>
    <w:rsid w:val="00F0073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4CE645D9.dotm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2021-03-10T08:35:00Z</cp:lastPrinted>
  <dcterms:created xsi:type="dcterms:W3CDTF">2021-02-25T02:49:00Z</dcterms:created>
  <dcterms:modified xsi:type="dcterms:W3CDTF">2021-03-10T08:35:00Z</dcterms:modified>
</cp:coreProperties>
</file>