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D296E4" w14:textId="77777777" w:rsidR="000B2002" w:rsidRPr="006D4A05" w:rsidRDefault="00017692" w:rsidP="000B2002">
      <w:pPr>
        <w:spacing w:line="360" w:lineRule="exact"/>
        <w:jc w:val="right"/>
        <w:rPr>
          <w:rFonts w:asciiTheme="minorEastAsia" w:hAnsiTheme="minorEastAsia"/>
          <w:sz w:val="24"/>
          <w:szCs w:val="24"/>
        </w:rPr>
      </w:pPr>
      <w:r w:rsidRPr="006D4A05">
        <w:rPr>
          <w:rFonts w:asciiTheme="minorEastAsia" w:hAnsiTheme="minorEastAsia" w:hint="eastAsia"/>
          <w:sz w:val="24"/>
          <w:szCs w:val="24"/>
        </w:rPr>
        <w:t>令和</w:t>
      </w:r>
      <w:r w:rsidR="00E2063F" w:rsidRPr="006D4A05">
        <w:rPr>
          <w:rFonts w:asciiTheme="minorEastAsia" w:hAnsiTheme="minorEastAsia" w:hint="eastAsia"/>
          <w:sz w:val="24"/>
          <w:szCs w:val="24"/>
        </w:rPr>
        <w:t>７</w:t>
      </w:r>
      <w:r w:rsidR="00185D19" w:rsidRPr="006D4A05">
        <w:rPr>
          <w:rFonts w:asciiTheme="minorEastAsia" w:hAnsiTheme="minorEastAsia" w:hint="eastAsia"/>
          <w:sz w:val="24"/>
          <w:szCs w:val="24"/>
        </w:rPr>
        <w:t>年12</w:t>
      </w:r>
      <w:r w:rsidR="00770630" w:rsidRPr="006D4A05">
        <w:rPr>
          <w:rFonts w:asciiTheme="minorEastAsia" w:hAnsiTheme="minorEastAsia" w:hint="eastAsia"/>
          <w:sz w:val="24"/>
          <w:szCs w:val="24"/>
        </w:rPr>
        <w:t>月</w:t>
      </w:r>
      <w:r w:rsidR="0093662F" w:rsidRPr="006D4A05">
        <w:rPr>
          <w:rFonts w:asciiTheme="minorEastAsia" w:hAnsiTheme="minorEastAsia" w:hint="eastAsia"/>
          <w:sz w:val="24"/>
          <w:szCs w:val="24"/>
        </w:rPr>
        <w:t>末</w:t>
      </w:r>
      <w:r w:rsidR="00770630" w:rsidRPr="006D4A05">
        <w:rPr>
          <w:rFonts w:asciiTheme="minorEastAsia" w:hAnsiTheme="minorEastAsia" w:hint="eastAsia"/>
          <w:sz w:val="24"/>
          <w:szCs w:val="24"/>
        </w:rPr>
        <w:t>現在</w:t>
      </w:r>
    </w:p>
    <w:p w14:paraId="2AF3ADAD" w14:textId="77777777" w:rsidR="000B2002" w:rsidRPr="006D4A05" w:rsidRDefault="000B2002" w:rsidP="000B2002">
      <w:pPr>
        <w:spacing w:line="360" w:lineRule="exact"/>
        <w:rPr>
          <w:rFonts w:asciiTheme="minorEastAsia" w:hAnsiTheme="minorEastAsia"/>
          <w:sz w:val="24"/>
          <w:szCs w:val="24"/>
        </w:rPr>
      </w:pPr>
    </w:p>
    <w:p w14:paraId="615AA1A2" w14:textId="77777777" w:rsidR="000B2002" w:rsidRPr="006D4A05" w:rsidRDefault="000B2002" w:rsidP="000B2002">
      <w:pPr>
        <w:spacing w:line="360" w:lineRule="exact"/>
        <w:jc w:val="center"/>
        <w:rPr>
          <w:rFonts w:asciiTheme="minorEastAsia" w:hAnsiTheme="minorEastAsia"/>
          <w:sz w:val="24"/>
          <w:szCs w:val="24"/>
        </w:rPr>
      </w:pPr>
      <w:r w:rsidRPr="006D4A05">
        <w:rPr>
          <w:rFonts w:asciiTheme="minorEastAsia" w:hAnsiTheme="minorEastAsia" w:hint="eastAsia"/>
          <w:sz w:val="24"/>
          <w:szCs w:val="24"/>
        </w:rPr>
        <w:t>比較対象労働者の待遇</w:t>
      </w:r>
      <w:r w:rsidR="00D23A6C" w:rsidRPr="006D4A05">
        <w:rPr>
          <w:rFonts w:asciiTheme="minorEastAsia" w:hAnsiTheme="minorEastAsia" w:hint="eastAsia"/>
          <w:sz w:val="24"/>
          <w:szCs w:val="24"/>
        </w:rPr>
        <w:t>等</w:t>
      </w:r>
      <w:r w:rsidRPr="006D4A05">
        <w:rPr>
          <w:rFonts w:asciiTheme="minorEastAsia" w:hAnsiTheme="minorEastAsia" w:hint="eastAsia"/>
          <w:sz w:val="24"/>
          <w:szCs w:val="24"/>
        </w:rPr>
        <w:t>に関する情報提供</w:t>
      </w:r>
    </w:p>
    <w:p w14:paraId="6CF7B13F" w14:textId="77777777" w:rsidR="000B2002" w:rsidRPr="006D4A05" w:rsidRDefault="000B2002" w:rsidP="000B2002">
      <w:pPr>
        <w:spacing w:line="360" w:lineRule="exact"/>
        <w:rPr>
          <w:rFonts w:asciiTheme="minorEastAsia" w:hAnsiTheme="minorEastAsia"/>
          <w:sz w:val="24"/>
          <w:szCs w:val="24"/>
        </w:rPr>
      </w:pPr>
    </w:p>
    <w:p w14:paraId="75579F37" w14:textId="77777777" w:rsidR="000B2002" w:rsidRPr="006D4A05" w:rsidRDefault="00D23A6C" w:rsidP="00D23A6C">
      <w:pPr>
        <w:spacing w:line="360" w:lineRule="exact"/>
        <w:ind w:leftChars="100" w:left="210" w:firstLineChars="100" w:firstLine="240"/>
        <w:rPr>
          <w:rFonts w:asciiTheme="minorEastAsia" w:hAnsiTheme="minorEastAsia"/>
          <w:sz w:val="24"/>
          <w:szCs w:val="24"/>
        </w:rPr>
      </w:pPr>
      <w:r w:rsidRPr="006D4A05">
        <w:rPr>
          <w:rFonts w:asciiTheme="minorEastAsia" w:hAnsiTheme="minorEastAsia" w:hint="eastAsia"/>
          <w:sz w:val="24"/>
          <w:szCs w:val="24"/>
        </w:rPr>
        <w:t>労働者派遣事業の適正な運営の確保及び派遣労働者の保護等に関する法律第26条第７項に基づき、比較対象労働者の待遇等に関する情報を下記のとおり情報提供いたします。</w:t>
      </w:r>
    </w:p>
    <w:p w14:paraId="3D83FF63" w14:textId="77777777" w:rsidR="00D23A6C" w:rsidRPr="006D4A05" w:rsidRDefault="00D23A6C" w:rsidP="00D23A6C">
      <w:pPr>
        <w:spacing w:line="360" w:lineRule="exact"/>
        <w:ind w:left="240" w:hangingChars="100" w:hanging="240"/>
        <w:rPr>
          <w:rFonts w:asciiTheme="minorEastAsia" w:hAnsiTheme="minorEastAsia"/>
          <w:sz w:val="24"/>
          <w:szCs w:val="24"/>
        </w:rPr>
      </w:pPr>
    </w:p>
    <w:p w14:paraId="0BE93CEE" w14:textId="77777777" w:rsidR="00D23A6C" w:rsidRPr="006D4A05" w:rsidRDefault="00D23A6C" w:rsidP="00D23A6C">
      <w:pPr>
        <w:spacing w:line="360" w:lineRule="exact"/>
        <w:ind w:left="240" w:hangingChars="100" w:hanging="240"/>
        <w:rPr>
          <w:rFonts w:asciiTheme="minorEastAsia" w:hAnsiTheme="minorEastAsia"/>
          <w:sz w:val="24"/>
          <w:szCs w:val="24"/>
        </w:rPr>
      </w:pPr>
      <w:r w:rsidRPr="006D4A05">
        <w:rPr>
          <w:rFonts w:asciiTheme="minorEastAsia" w:hAnsiTheme="minorEastAsia" w:hint="eastAsia"/>
          <w:b/>
          <w:sz w:val="24"/>
          <w:szCs w:val="24"/>
        </w:rPr>
        <w:t>１．比較対象労働者の職務の内容</w:t>
      </w:r>
      <w:r w:rsidR="00D336D1" w:rsidRPr="006D4A05">
        <w:rPr>
          <w:rFonts w:asciiTheme="minorEastAsia" w:hAnsiTheme="minorEastAsia" w:hint="eastAsia"/>
          <w:b/>
          <w:sz w:val="24"/>
          <w:szCs w:val="24"/>
        </w:rPr>
        <w:t>（業務の内容及び責任の程度）</w:t>
      </w:r>
      <w:r w:rsidRPr="006D4A05">
        <w:rPr>
          <w:rFonts w:asciiTheme="minorEastAsia" w:hAnsiTheme="minorEastAsia" w:hint="eastAsia"/>
          <w:b/>
          <w:sz w:val="24"/>
          <w:szCs w:val="24"/>
        </w:rPr>
        <w:t>、当該職務の内容及び配置の変更の範囲並びに雇用形態</w:t>
      </w:r>
    </w:p>
    <w:p w14:paraId="0DD32046" w14:textId="77777777" w:rsidR="001A0C47" w:rsidRPr="006D4A05" w:rsidRDefault="001A0C47" w:rsidP="00D23A6C">
      <w:pPr>
        <w:spacing w:line="360" w:lineRule="exact"/>
        <w:ind w:left="240" w:hangingChars="100" w:hanging="240"/>
        <w:rPr>
          <w:rFonts w:asciiTheme="minorEastAsia" w:hAnsiTheme="minorEastAsia"/>
          <w:sz w:val="24"/>
          <w:szCs w:val="24"/>
        </w:rPr>
      </w:pPr>
    </w:p>
    <w:p w14:paraId="7789DE8A" w14:textId="77777777" w:rsidR="00D23A6C" w:rsidRPr="006D4A05" w:rsidRDefault="001A0C47" w:rsidP="00D23A6C">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（１）業務の内容</w:t>
      </w:r>
    </w:p>
    <w:p w14:paraId="7F2B4E6A" w14:textId="77777777" w:rsidR="002D2267" w:rsidRPr="006D4A05" w:rsidRDefault="002D2267" w:rsidP="004A3375">
      <w:pPr>
        <w:spacing w:line="360" w:lineRule="exact"/>
        <w:ind w:leftChars="100" w:left="450" w:hangingChars="100" w:hanging="240"/>
        <w:rPr>
          <w:rFonts w:asciiTheme="minorEastAsia" w:hAnsiTheme="minorEastAsia"/>
          <w:sz w:val="24"/>
          <w:szCs w:val="24"/>
          <w:shd w:val="pct15" w:color="auto" w:fill="FFFFFF"/>
        </w:rPr>
      </w:pPr>
      <w:r w:rsidRPr="006D4A05">
        <w:rPr>
          <w:rFonts w:asciiTheme="minorEastAsia" w:hAnsiTheme="minorEastAsia" w:hint="eastAsia"/>
          <w:sz w:val="24"/>
          <w:szCs w:val="24"/>
        </w:rPr>
        <w:t>①　職種：</w:t>
      </w:r>
      <w:r w:rsidR="00770630" w:rsidRPr="006D4A05">
        <w:rPr>
          <w:rFonts w:asciiTheme="minorEastAsia" w:hAnsiTheme="minorEastAsia" w:hint="eastAsia"/>
          <w:sz w:val="24"/>
          <w:szCs w:val="24"/>
        </w:rPr>
        <w:t>事務職</w:t>
      </w:r>
    </w:p>
    <w:p w14:paraId="3B6C2322" w14:textId="77777777" w:rsidR="004A3375" w:rsidRPr="006D4A05" w:rsidRDefault="0007243C" w:rsidP="0007243C">
      <w:pPr>
        <w:spacing w:line="36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②　中核的業務：</w:t>
      </w:r>
      <w:r w:rsidR="00770630" w:rsidRPr="006D4A05">
        <w:rPr>
          <w:rFonts w:asciiTheme="minorEastAsia" w:hAnsiTheme="minorEastAsia" w:hint="eastAsia"/>
          <w:sz w:val="24"/>
          <w:szCs w:val="24"/>
        </w:rPr>
        <w:t>住民税賦課計算事務</w:t>
      </w:r>
    </w:p>
    <w:p w14:paraId="3E8C951C" w14:textId="77777777" w:rsidR="004A3375" w:rsidRPr="006D4A05" w:rsidRDefault="0007243C" w:rsidP="004A3375">
      <w:pPr>
        <w:spacing w:line="36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③　その他の業務：</w:t>
      </w:r>
      <w:r w:rsidR="00770630" w:rsidRPr="006D4A05">
        <w:rPr>
          <w:rFonts w:asciiTheme="minorEastAsia" w:hAnsiTheme="minorEastAsia" w:hint="eastAsia"/>
          <w:sz w:val="24"/>
          <w:szCs w:val="24"/>
        </w:rPr>
        <w:t>その他個別担当業務、選挙事務その他全庁的に従事する業務</w:t>
      </w:r>
    </w:p>
    <w:p w14:paraId="32413122" w14:textId="77777777" w:rsidR="00D23A6C" w:rsidRPr="006D4A05" w:rsidRDefault="00D23A6C" w:rsidP="00E7336A">
      <w:pPr>
        <w:spacing w:line="360" w:lineRule="exact"/>
        <w:rPr>
          <w:rFonts w:asciiTheme="minorEastAsia" w:hAnsiTheme="minorEastAsia"/>
          <w:sz w:val="24"/>
          <w:szCs w:val="24"/>
        </w:rPr>
      </w:pPr>
    </w:p>
    <w:p w14:paraId="0A06B6A7" w14:textId="77777777" w:rsidR="0007243C" w:rsidRPr="006D4A05" w:rsidRDefault="0007243C" w:rsidP="00D23A6C">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（２）責任の程度</w:t>
      </w:r>
    </w:p>
    <w:p w14:paraId="3E99DB37" w14:textId="77777777" w:rsidR="0007243C" w:rsidRPr="006D4A05" w:rsidRDefault="0007243C" w:rsidP="004A3375">
      <w:pPr>
        <w:spacing w:line="36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①　権限の範囲</w:t>
      </w:r>
      <w:r w:rsidR="00A14444" w:rsidRPr="006D4A05">
        <w:rPr>
          <w:rFonts w:asciiTheme="minorEastAsia" w:hAnsiTheme="minorEastAsia" w:hint="eastAsia"/>
          <w:sz w:val="24"/>
          <w:szCs w:val="24"/>
        </w:rPr>
        <w:t xml:space="preserve">　　　　：</w:t>
      </w:r>
      <w:r w:rsidR="00770630" w:rsidRPr="006D4A05">
        <w:rPr>
          <w:rFonts w:asciiTheme="minorEastAsia" w:hAnsiTheme="minorEastAsia" w:hint="eastAsia"/>
          <w:sz w:val="24"/>
          <w:szCs w:val="24"/>
        </w:rPr>
        <w:t>住民税賦課決定の補助</w:t>
      </w:r>
    </w:p>
    <w:p w14:paraId="2F7BAFD0" w14:textId="77777777" w:rsidR="0007243C" w:rsidRPr="006D4A05" w:rsidRDefault="0007243C" w:rsidP="00A14444">
      <w:pPr>
        <w:spacing w:line="36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②　トラブル・緊急対応</w:t>
      </w:r>
      <w:r w:rsidR="00A14444" w:rsidRPr="006D4A05">
        <w:rPr>
          <w:rFonts w:asciiTheme="minorEastAsia" w:hAnsiTheme="minorEastAsia" w:hint="eastAsia"/>
          <w:sz w:val="24"/>
          <w:szCs w:val="24"/>
        </w:rPr>
        <w:t>：</w:t>
      </w:r>
      <w:r w:rsidR="00770630" w:rsidRPr="006D4A05">
        <w:rPr>
          <w:rFonts w:asciiTheme="minorEastAsia" w:hAnsiTheme="minorEastAsia" w:hint="eastAsia"/>
          <w:sz w:val="24"/>
          <w:szCs w:val="24"/>
        </w:rPr>
        <w:t>上司の指示のもと、トラブル等に対応。</w:t>
      </w:r>
    </w:p>
    <w:p w14:paraId="37148871" w14:textId="77777777" w:rsidR="0007243C" w:rsidRPr="006D4A05" w:rsidRDefault="0007243C" w:rsidP="00A14444">
      <w:pPr>
        <w:spacing w:line="36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③　成果への期待・役割</w:t>
      </w:r>
      <w:r w:rsidR="00A14444" w:rsidRPr="006D4A05">
        <w:rPr>
          <w:rFonts w:asciiTheme="minorEastAsia" w:hAnsiTheme="minorEastAsia" w:hint="eastAsia"/>
          <w:sz w:val="24"/>
          <w:szCs w:val="24"/>
        </w:rPr>
        <w:t>：</w:t>
      </w:r>
      <w:r w:rsidR="00770630" w:rsidRPr="006D4A05">
        <w:rPr>
          <w:rFonts w:asciiTheme="minorEastAsia" w:hAnsiTheme="minorEastAsia" w:hint="eastAsia"/>
          <w:sz w:val="24"/>
          <w:szCs w:val="24"/>
        </w:rPr>
        <w:t>上司の指示を受け、担当業務を正確、かつ、迅速に遂行する。</w:t>
      </w:r>
    </w:p>
    <w:p w14:paraId="29C334A3" w14:textId="77777777" w:rsidR="00770630" w:rsidRPr="006D4A05" w:rsidRDefault="00770630" w:rsidP="00770630">
      <w:pPr>
        <w:spacing w:line="360" w:lineRule="exact"/>
        <w:ind w:leftChars="200" w:left="420" w:firstLineChars="1124" w:firstLine="2698"/>
        <w:rPr>
          <w:rFonts w:asciiTheme="minorEastAsia" w:hAnsiTheme="minorEastAsia"/>
          <w:sz w:val="24"/>
          <w:szCs w:val="24"/>
        </w:rPr>
      </w:pPr>
      <w:r w:rsidRPr="006D4A05">
        <w:rPr>
          <w:rFonts w:asciiTheme="minorEastAsia" w:hAnsiTheme="minorEastAsia" w:hint="eastAsia"/>
          <w:sz w:val="24"/>
          <w:szCs w:val="24"/>
        </w:rPr>
        <w:t>報告・連絡・相談を的確に行う。</w:t>
      </w:r>
    </w:p>
    <w:p w14:paraId="40C72609" w14:textId="77777777" w:rsidR="0007243C" w:rsidRPr="006D4A05" w:rsidRDefault="0007243C" w:rsidP="00770630">
      <w:pPr>
        <w:spacing w:line="360" w:lineRule="exact"/>
        <w:ind w:leftChars="100" w:left="3090" w:hangingChars="1200" w:hanging="2880"/>
        <w:rPr>
          <w:rFonts w:asciiTheme="minorEastAsia" w:hAnsiTheme="minorEastAsia"/>
          <w:sz w:val="24"/>
          <w:szCs w:val="24"/>
        </w:rPr>
      </w:pPr>
      <w:r w:rsidRPr="006D4A05">
        <w:rPr>
          <w:rFonts w:asciiTheme="minorEastAsia" w:hAnsiTheme="minorEastAsia" w:hint="eastAsia"/>
          <w:sz w:val="24"/>
          <w:szCs w:val="24"/>
        </w:rPr>
        <w:t>④　所定外労働</w:t>
      </w:r>
      <w:r w:rsidR="00A14444" w:rsidRPr="006D4A05">
        <w:rPr>
          <w:rFonts w:asciiTheme="minorEastAsia" w:hAnsiTheme="minorEastAsia" w:hint="eastAsia"/>
          <w:sz w:val="24"/>
          <w:szCs w:val="24"/>
        </w:rPr>
        <w:t xml:space="preserve">　　　　：</w:t>
      </w:r>
      <w:r w:rsidR="00185D19" w:rsidRPr="006D4A05">
        <w:rPr>
          <w:rFonts w:asciiTheme="minorEastAsia" w:hAnsiTheme="minorEastAsia" w:hint="eastAsia"/>
          <w:sz w:val="24"/>
          <w:szCs w:val="24"/>
        </w:rPr>
        <w:t>月13時間程度（</w:t>
      </w:r>
      <w:r w:rsidR="003A0B86" w:rsidRPr="006D4A05">
        <w:rPr>
          <w:rFonts w:asciiTheme="minorEastAsia" w:hAnsiTheme="minorEastAsia" w:hint="eastAsia"/>
          <w:sz w:val="24"/>
          <w:szCs w:val="24"/>
        </w:rPr>
        <w:t>令和</w:t>
      </w:r>
      <w:r w:rsidR="00E2063F" w:rsidRPr="006D4A05">
        <w:rPr>
          <w:rFonts w:asciiTheme="minorEastAsia" w:hAnsiTheme="minorEastAsia" w:hint="eastAsia"/>
          <w:sz w:val="24"/>
          <w:szCs w:val="24"/>
        </w:rPr>
        <w:t>７</w:t>
      </w:r>
      <w:r w:rsidR="003664FD" w:rsidRPr="006D4A05">
        <w:rPr>
          <w:rFonts w:asciiTheme="minorEastAsia" w:hAnsiTheme="minorEastAsia" w:hint="eastAsia"/>
          <w:sz w:val="24"/>
          <w:szCs w:val="24"/>
        </w:rPr>
        <w:t>年４月から令和</w:t>
      </w:r>
      <w:r w:rsidR="00E2063F" w:rsidRPr="006D4A05">
        <w:rPr>
          <w:rFonts w:asciiTheme="minorEastAsia" w:hAnsiTheme="minorEastAsia" w:hint="eastAsia"/>
          <w:sz w:val="24"/>
          <w:szCs w:val="24"/>
        </w:rPr>
        <w:t>７</w:t>
      </w:r>
      <w:r w:rsidR="00185D19" w:rsidRPr="006D4A05">
        <w:rPr>
          <w:rFonts w:asciiTheme="minorEastAsia" w:hAnsiTheme="minorEastAsia" w:hint="eastAsia"/>
          <w:sz w:val="24"/>
          <w:szCs w:val="24"/>
        </w:rPr>
        <w:t>年</w:t>
      </w:r>
      <w:r w:rsidR="006C2C57" w:rsidRPr="006D4A05">
        <w:rPr>
          <w:rFonts w:asciiTheme="minorEastAsia" w:hAnsiTheme="minorEastAsia" w:hint="eastAsia"/>
          <w:sz w:val="24"/>
          <w:szCs w:val="24"/>
        </w:rPr>
        <w:t>1</w:t>
      </w:r>
      <w:r w:rsidR="003664FD" w:rsidRPr="006D4A05">
        <w:rPr>
          <w:rFonts w:asciiTheme="minorEastAsia" w:hAnsiTheme="minorEastAsia" w:hint="eastAsia"/>
          <w:sz w:val="24"/>
          <w:szCs w:val="24"/>
        </w:rPr>
        <w:t>2</w:t>
      </w:r>
      <w:r w:rsidR="00770630" w:rsidRPr="006D4A05">
        <w:rPr>
          <w:rFonts w:asciiTheme="minorEastAsia" w:hAnsiTheme="minorEastAsia" w:hint="eastAsia"/>
          <w:sz w:val="24"/>
          <w:szCs w:val="24"/>
        </w:rPr>
        <w:t>月までの平均）</w:t>
      </w:r>
    </w:p>
    <w:p w14:paraId="330AF26C" w14:textId="77777777" w:rsidR="0007243C" w:rsidRPr="006D4A05" w:rsidRDefault="00A14444" w:rsidP="00A14444">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w:t>
      </w:r>
      <w:r w:rsidR="0007243C" w:rsidRPr="006D4A05">
        <w:rPr>
          <w:rFonts w:asciiTheme="minorEastAsia" w:hAnsiTheme="minorEastAsia" w:hint="eastAsia"/>
          <w:sz w:val="24"/>
          <w:szCs w:val="24"/>
        </w:rPr>
        <w:t>⑤　その他</w:t>
      </w:r>
      <w:r w:rsidRPr="006D4A05">
        <w:rPr>
          <w:rFonts w:asciiTheme="minorEastAsia" w:hAnsiTheme="minorEastAsia" w:hint="eastAsia"/>
          <w:sz w:val="24"/>
          <w:szCs w:val="24"/>
        </w:rPr>
        <w:t xml:space="preserve">　　　　　　：</w:t>
      </w:r>
      <w:r w:rsidR="00770630" w:rsidRPr="006D4A05">
        <w:rPr>
          <w:rFonts w:asciiTheme="minorEastAsia" w:hAnsiTheme="minorEastAsia" w:hint="eastAsia"/>
          <w:sz w:val="24"/>
          <w:szCs w:val="24"/>
        </w:rPr>
        <w:t xml:space="preserve">　－　　　　　　　　　　　　　　　　　　　　　　　　</w:t>
      </w:r>
      <w:r w:rsidRPr="006D4A05">
        <w:rPr>
          <w:rFonts w:asciiTheme="minorEastAsia" w:hAnsiTheme="minorEastAsia" w:hint="eastAsia"/>
          <w:sz w:val="24"/>
          <w:szCs w:val="24"/>
        </w:rPr>
        <w:t>）</w:t>
      </w:r>
    </w:p>
    <w:p w14:paraId="4602FA31" w14:textId="77777777" w:rsidR="00D23A6C" w:rsidRPr="006D4A05" w:rsidRDefault="00D23A6C" w:rsidP="00D23A6C">
      <w:pPr>
        <w:spacing w:line="360" w:lineRule="exact"/>
        <w:ind w:left="240" w:hangingChars="100" w:hanging="240"/>
        <w:rPr>
          <w:rFonts w:asciiTheme="minorEastAsia" w:hAnsiTheme="minorEastAsia"/>
          <w:sz w:val="24"/>
          <w:szCs w:val="24"/>
        </w:rPr>
      </w:pPr>
    </w:p>
    <w:p w14:paraId="7B450549" w14:textId="77777777" w:rsidR="00A14444" w:rsidRPr="006D4A05" w:rsidRDefault="00D336D1" w:rsidP="00D23A6C">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（３）職務の内容及び配置の変更の範囲</w:t>
      </w:r>
    </w:p>
    <w:p w14:paraId="21E8B968" w14:textId="77777777" w:rsidR="00D336D1" w:rsidRPr="006D4A05" w:rsidRDefault="00D336D1" w:rsidP="00D170A1">
      <w:pPr>
        <w:spacing w:line="360" w:lineRule="exact"/>
        <w:ind w:firstLineChars="100" w:firstLine="240"/>
        <w:rPr>
          <w:rFonts w:asciiTheme="minorEastAsia" w:hAnsiTheme="minorEastAsia"/>
          <w:sz w:val="24"/>
          <w:szCs w:val="24"/>
        </w:rPr>
      </w:pPr>
      <w:r w:rsidRPr="006D4A05">
        <w:rPr>
          <w:rFonts w:asciiTheme="minorEastAsia" w:hAnsiTheme="minorEastAsia" w:hint="eastAsia"/>
          <w:sz w:val="24"/>
          <w:szCs w:val="24"/>
        </w:rPr>
        <w:t>①　職務の内容の変更の範囲：</w:t>
      </w:r>
      <w:r w:rsidR="00D51F1B" w:rsidRPr="006D4A05">
        <w:rPr>
          <w:rFonts w:asciiTheme="minorEastAsia" w:hAnsiTheme="minorEastAsia" w:hint="eastAsia"/>
          <w:sz w:val="24"/>
          <w:szCs w:val="24"/>
        </w:rPr>
        <w:t>同一部署内における担当業務の変更あり。</w:t>
      </w:r>
    </w:p>
    <w:p w14:paraId="781D963B" w14:textId="77777777" w:rsidR="00D336D1" w:rsidRPr="006D4A05" w:rsidRDefault="00D170A1" w:rsidP="00D170A1">
      <w:pPr>
        <w:spacing w:line="360" w:lineRule="exact"/>
        <w:ind w:firstLineChars="100" w:firstLine="240"/>
        <w:rPr>
          <w:rFonts w:asciiTheme="minorEastAsia" w:hAnsiTheme="minorEastAsia"/>
          <w:sz w:val="24"/>
          <w:szCs w:val="24"/>
        </w:rPr>
      </w:pPr>
      <w:r w:rsidRPr="006D4A05">
        <w:rPr>
          <w:rFonts w:asciiTheme="minorEastAsia" w:hAnsiTheme="minorEastAsia" w:hint="eastAsia"/>
          <w:sz w:val="24"/>
          <w:szCs w:val="24"/>
        </w:rPr>
        <w:t xml:space="preserve">②　</w:t>
      </w:r>
      <w:r w:rsidR="00D336D1" w:rsidRPr="006D4A05">
        <w:rPr>
          <w:rFonts w:asciiTheme="minorEastAsia" w:hAnsiTheme="minorEastAsia" w:hint="eastAsia"/>
          <w:sz w:val="24"/>
          <w:szCs w:val="24"/>
        </w:rPr>
        <w:t>配置の変更の範囲：</w:t>
      </w:r>
      <w:r w:rsidR="00D51F1B" w:rsidRPr="006D4A05">
        <w:rPr>
          <w:rFonts w:asciiTheme="minorEastAsia" w:hAnsiTheme="minorEastAsia" w:hint="eastAsia"/>
          <w:sz w:val="24"/>
          <w:szCs w:val="24"/>
        </w:rPr>
        <w:t>多治見市役所内での異動あり。</w:t>
      </w:r>
    </w:p>
    <w:p w14:paraId="22195244" w14:textId="77777777" w:rsidR="00D336D1" w:rsidRPr="006D4A05" w:rsidRDefault="00D336D1" w:rsidP="00D23A6C">
      <w:pPr>
        <w:spacing w:line="360" w:lineRule="exact"/>
        <w:ind w:left="240" w:hangingChars="100" w:hanging="240"/>
        <w:rPr>
          <w:rFonts w:asciiTheme="minorEastAsia" w:hAnsiTheme="minorEastAsia"/>
          <w:sz w:val="24"/>
          <w:szCs w:val="24"/>
        </w:rPr>
      </w:pPr>
    </w:p>
    <w:p w14:paraId="4075C5DB" w14:textId="77777777" w:rsidR="00D336D1" w:rsidRPr="006D4A05" w:rsidRDefault="00D336D1" w:rsidP="00D23A6C">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（４）雇用形態</w:t>
      </w:r>
    </w:p>
    <w:p w14:paraId="01344385" w14:textId="77777777" w:rsidR="00A14444" w:rsidRPr="006D4A05" w:rsidRDefault="00D51F1B" w:rsidP="004D1AE0">
      <w:pPr>
        <w:spacing w:line="36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例１：常勤一般職員</w:t>
      </w:r>
      <w:r w:rsidR="004D1AE0" w:rsidRPr="006D4A05">
        <w:rPr>
          <w:rFonts w:asciiTheme="minorEastAsia" w:hAnsiTheme="minorEastAsia" w:hint="eastAsia"/>
          <w:sz w:val="24"/>
          <w:szCs w:val="24"/>
        </w:rPr>
        <w:t>（</w:t>
      </w:r>
      <w:r w:rsidR="00DF0806" w:rsidRPr="006D4A05">
        <w:rPr>
          <w:rFonts w:asciiTheme="minorEastAsia" w:hAnsiTheme="minorEastAsia" w:hint="eastAsia"/>
          <w:sz w:val="24"/>
          <w:szCs w:val="24"/>
        </w:rPr>
        <w:t>年間</w:t>
      </w:r>
      <w:r w:rsidR="004D1AE0" w:rsidRPr="006D4A05">
        <w:rPr>
          <w:rFonts w:asciiTheme="minorEastAsia" w:hAnsiTheme="minorEastAsia" w:hint="eastAsia"/>
          <w:sz w:val="24"/>
          <w:szCs w:val="24"/>
        </w:rPr>
        <w:t>所定労働時間</w:t>
      </w:r>
      <w:r w:rsidR="00911F33" w:rsidRPr="006D4A05">
        <w:rPr>
          <w:rFonts w:asciiTheme="minorEastAsia" w:hAnsiTheme="minorEastAsia" w:hint="eastAsia"/>
          <w:sz w:val="24"/>
          <w:szCs w:val="24"/>
        </w:rPr>
        <w:t>2,015</w:t>
      </w:r>
      <w:r w:rsidR="004D1AE0" w:rsidRPr="006D4A05">
        <w:rPr>
          <w:rFonts w:asciiTheme="minorEastAsia" w:hAnsiTheme="minorEastAsia" w:hint="eastAsia"/>
          <w:sz w:val="24"/>
          <w:szCs w:val="24"/>
        </w:rPr>
        <w:t>時間）</w:t>
      </w:r>
    </w:p>
    <w:p w14:paraId="4D0EFA71" w14:textId="77777777" w:rsidR="008A4152" w:rsidRPr="006D4A05" w:rsidRDefault="008A4152" w:rsidP="004D1AE0">
      <w:pPr>
        <w:spacing w:line="360" w:lineRule="exact"/>
        <w:ind w:leftChars="100" w:left="450" w:hangingChars="100" w:hanging="240"/>
        <w:rPr>
          <w:rFonts w:asciiTheme="minorEastAsia" w:hAnsiTheme="minorEastAsia"/>
          <w:sz w:val="24"/>
          <w:szCs w:val="24"/>
        </w:rPr>
      </w:pPr>
    </w:p>
    <w:p w14:paraId="52AA9293" w14:textId="77777777" w:rsidR="004D1AE0" w:rsidRPr="006D4A05" w:rsidRDefault="004D1AE0" w:rsidP="00D23A6C">
      <w:pPr>
        <w:spacing w:line="360" w:lineRule="exact"/>
        <w:ind w:left="240" w:hangingChars="100" w:hanging="240"/>
        <w:rPr>
          <w:rFonts w:asciiTheme="minorEastAsia" w:hAnsiTheme="minorEastAsia"/>
          <w:sz w:val="24"/>
          <w:szCs w:val="24"/>
        </w:rPr>
      </w:pPr>
      <w:r w:rsidRPr="006D4A05">
        <w:rPr>
          <w:rFonts w:asciiTheme="minorEastAsia" w:hAnsiTheme="minorEastAsia" w:hint="eastAsia"/>
          <w:b/>
          <w:sz w:val="24"/>
          <w:szCs w:val="24"/>
        </w:rPr>
        <w:t>２．比較対象労働者を選定した理由</w:t>
      </w:r>
    </w:p>
    <w:p w14:paraId="74C5E851" w14:textId="77777777" w:rsidR="009778C2" w:rsidRPr="006D4A05" w:rsidRDefault="00EA71CD" w:rsidP="00D51F1B">
      <w:pPr>
        <w:spacing w:line="360" w:lineRule="exact"/>
        <w:ind w:leftChars="100" w:left="2130" w:hangingChars="800" w:hanging="1920"/>
        <w:rPr>
          <w:rFonts w:asciiTheme="minorEastAsia" w:hAnsiTheme="minorEastAsia"/>
          <w:sz w:val="24"/>
          <w:szCs w:val="24"/>
        </w:rPr>
      </w:pPr>
      <w:r w:rsidRPr="006D4A05">
        <w:rPr>
          <w:rFonts w:asciiTheme="minorEastAsia" w:hAnsiTheme="minorEastAsia" w:hint="eastAsia"/>
          <w:sz w:val="24"/>
          <w:szCs w:val="24"/>
        </w:rPr>
        <w:t>比較対象労働者：</w:t>
      </w:r>
      <w:r w:rsidR="00D51F1B" w:rsidRPr="006D4A05">
        <w:rPr>
          <w:rFonts w:asciiTheme="minorEastAsia" w:hAnsiTheme="minorEastAsia" w:hint="eastAsia"/>
          <w:sz w:val="24"/>
          <w:szCs w:val="24"/>
        </w:rPr>
        <w:t>住民税賦課計算業務に従事する常勤一般職員のうち、比較的職責が軽い労働者</w:t>
      </w:r>
    </w:p>
    <w:p w14:paraId="676E603D" w14:textId="77777777" w:rsidR="004A3375" w:rsidRPr="006D4A05" w:rsidRDefault="004A3375" w:rsidP="00EA71CD">
      <w:pPr>
        <w:spacing w:line="360" w:lineRule="exact"/>
        <w:ind w:leftChars="100" w:left="450" w:hangingChars="100" w:hanging="240"/>
        <w:rPr>
          <w:rFonts w:asciiTheme="minorEastAsia" w:hAnsiTheme="minorEastAsia"/>
          <w:sz w:val="24"/>
          <w:szCs w:val="24"/>
        </w:rPr>
      </w:pPr>
    </w:p>
    <w:p w14:paraId="106EE4E5" w14:textId="77777777" w:rsidR="00EA71CD" w:rsidRPr="006D4A05" w:rsidRDefault="00EA71CD" w:rsidP="00EA71CD">
      <w:pPr>
        <w:spacing w:line="36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（理由）</w:t>
      </w:r>
    </w:p>
    <w:p w14:paraId="094FEBC7" w14:textId="77777777" w:rsidR="002D0A01" w:rsidRPr="006D4A05" w:rsidRDefault="002D0A01" w:rsidP="002D0A01">
      <w:pPr>
        <w:spacing w:line="360" w:lineRule="exact"/>
        <w:ind w:leftChars="200" w:left="420" w:firstLineChars="100" w:firstLine="240"/>
        <w:rPr>
          <w:rFonts w:asciiTheme="minorEastAsia" w:hAnsiTheme="minorEastAsia"/>
          <w:sz w:val="24"/>
          <w:szCs w:val="24"/>
        </w:rPr>
      </w:pPr>
      <w:r w:rsidRPr="006D4A05">
        <w:rPr>
          <w:rFonts w:asciiTheme="minorEastAsia" w:hAnsiTheme="minorEastAsia" w:hint="eastAsia"/>
          <w:sz w:val="24"/>
          <w:szCs w:val="24"/>
        </w:rPr>
        <w:t>派遣労働者の業務内容は、住民税当初賦課計算業務のうちの一部であり、職務内容が全く同一である常勤一般職員はいない。</w:t>
      </w:r>
    </w:p>
    <w:p w14:paraId="5A14E8D0" w14:textId="77777777" w:rsidR="00585366" w:rsidRPr="006D4A05" w:rsidRDefault="002D0A01" w:rsidP="00EA71CD">
      <w:pPr>
        <w:spacing w:line="360" w:lineRule="exact"/>
        <w:ind w:leftChars="200" w:left="420" w:firstLineChars="100" w:firstLine="240"/>
        <w:rPr>
          <w:rFonts w:asciiTheme="minorEastAsia" w:hAnsiTheme="minorEastAsia"/>
          <w:sz w:val="24"/>
          <w:szCs w:val="24"/>
        </w:rPr>
      </w:pPr>
      <w:r w:rsidRPr="006D4A05">
        <w:rPr>
          <w:rFonts w:asciiTheme="minorEastAsia" w:hAnsiTheme="minorEastAsia" w:hint="eastAsia"/>
          <w:sz w:val="24"/>
          <w:szCs w:val="24"/>
        </w:rPr>
        <w:t>住民税賦課計算業務に携わる常勤一般職員は、全員が派遣労働者が行うこととなる業務内容に従事するが、当該業務内容が基本的な判断に基づく入力作業であること、派遣</w:t>
      </w:r>
      <w:r w:rsidRPr="006D4A05">
        <w:rPr>
          <w:rFonts w:asciiTheme="minorEastAsia" w:hAnsiTheme="minorEastAsia" w:hint="eastAsia"/>
          <w:sz w:val="24"/>
          <w:szCs w:val="24"/>
        </w:rPr>
        <w:lastRenderedPageBreak/>
        <w:t>労働者にはトラブル対応等や公権力の行使である賦課決定に係る職責がないことから、比較的職責が軽い常勤一般職員とした。</w:t>
      </w:r>
    </w:p>
    <w:p w14:paraId="6F346441" w14:textId="77777777" w:rsidR="007D0B24" w:rsidRPr="006D4A05" w:rsidRDefault="007D0B24" w:rsidP="00EA71CD">
      <w:pPr>
        <w:spacing w:line="360" w:lineRule="exact"/>
        <w:ind w:leftChars="200" w:left="420" w:firstLineChars="100" w:firstLine="240"/>
        <w:rPr>
          <w:rFonts w:asciiTheme="minorEastAsia" w:hAnsiTheme="minorEastAsia"/>
          <w:sz w:val="24"/>
          <w:szCs w:val="24"/>
        </w:rPr>
      </w:pPr>
    </w:p>
    <w:p w14:paraId="47F6F2A5" w14:textId="77777777" w:rsidR="00182FF2" w:rsidRPr="006D4A05" w:rsidRDefault="00182FF2" w:rsidP="00182FF2">
      <w:pPr>
        <w:spacing w:line="360" w:lineRule="exact"/>
        <w:ind w:leftChars="200" w:left="420" w:firstLineChars="100" w:firstLine="240"/>
        <w:rPr>
          <w:rFonts w:asciiTheme="minorEastAsia" w:hAnsiTheme="minorEastAsia"/>
          <w:sz w:val="24"/>
          <w:szCs w:val="24"/>
        </w:rPr>
      </w:pPr>
      <w:r w:rsidRPr="006D4A05">
        <w:rPr>
          <w:rFonts w:asciiTheme="minorEastAsia" w:hAnsiTheme="minorEastAsia" w:hint="eastAsia"/>
          <w:sz w:val="24"/>
          <w:szCs w:val="24"/>
        </w:rPr>
        <w:t>＜参考：チェックリスト＞</w:t>
      </w:r>
      <w:r w:rsidR="00585366" w:rsidRPr="006D4A05">
        <w:rPr>
          <w:rFonts w:asciiTheme="minorEastAsia" w:hAnsiTheme="minorEastAsia" w:hint="eastAsia"/>
          <w:sz w:val="24"/>
          <w:szCs w:val="24"/>
        </w:rPr>
        <w:t xml:space="preserve">　</w:t>
      </w:r>
    </w:p>
    <w:tbl>
      <w:tblPr>
        <w:tblStyle w:val="a7"/>
        <w:tblW w:w="0" w:type="auto"/>
        <w:tblInd w:w="846" w:type="dxa"/>
        <w:tblLook w:val="04A0" w:firstRow="1" w:lastRow="0" w:firstColumn="1" w:lastColumn="0" w:noHBand="0" w:noVBand="1"/>
      </w:tblPr>
      <w:tblGrid>
        <w:gridCol w:w="6520"/>
        <w:gridCol w:w="2370"/>
      </w:tblGrid>
      <w:tr w:rsidR="006D4A05" w:rsidRPr="006D4A05" w14:paraId="41C3481A" w14:textId="77777777" w:rsidTr="00606B3A">
        <w:tc>
          <w:tcPr>
            <w:tcW w:w="6520" w:type="dxa"/>
          </w:tcPr>
          <w:p w14:paraId="67C78678" w14:textId="77777777" w:rsidR="00606B3A" w:rsidRPr="006D4A05" w:rsidRDefault="00606B3A" w:rsidP="008F195A">
            <w:pPr>
              <w:spacing w:line="360" w:lineRule="exact"/>
              <w:jc w:val="center"/>
              <w:rPr>
                <w:rFonts w:asciiTheme="minorEastAsia" w:hAnsiTheme="minorEastAsia"/>
                <w:sz w:val="24"/>
                <w:szCs w:val="24"/>
              </w:rPr>
            </w:pPr>
            <w:r w:rsidRPr="006D4A05">
              <w:rPr>
                <w:rFonts w:asciiTheme="minorEastAsia" w:hAnsiTheme="minorEastAsia" w:hint="eastAsia"/>
                <w:sz w:val="24"/>
                <w:szCs w:val="24"/>
              </w:rPr>
              <w:t>比較対象労働者（次の①～⑥の優先順位により選出）</w:t>
            </w:r>
          </w:p>
        </w:tc>
        <w:tc>
          <w:tcPr>
            <w:tcW w:w="2370" w:type="dxa"/>
          </w:tcPr>
          <w:p w14:paraId="6C7EA453" w14:textId="77777777" w:rsidR="00606B3A" w:rsidRPr="006D4A05" w:rsidRDefault="00606B3A" w:rsidP="00606B3A">
            <w:pPr>
              <w:spacing w:line="360" w:lineRule="exact"/>
              <w:jc w:val="center"/>
              <w:rPr>
                <w:rFonts w:asciiTheme="minorEastAsia" w:hAnsiTheme="minorEastAsia"/>
                <w:sz w:val="24"/>
                <w:szCs w:val="24"/>
              </w:rPr>
            </w:pPr>
            <w:r w:rsidRPr="006D4A05">
              <w:rPr>
                <w:rFonts w:asciiTheme="minorEastAsia" w:hAnsiTheme="minorEastAsia" w:hint="eastAsia"/>
                <w:sz w:val="24"/>
                <w:szCs w:val="24"/>
              </w:rPr>
              <w:t>対象者の有無</w:t>
            </w:r>
          </w:p>
          <w:p w14:paraId="5172F239" w14:textId="77777777" w:rsidR="00606B3A" w:rsidRPr="006D4A05" w:rsidRDefault="00606B3A" w:rsidP="00606B3A">
            <w:pPr>
              <w:spacing w:line="360" w:lineRule="exact"/>
              <w:jc w:val="center"/>
              <w:rPr>
                <w:rFonts w:asciiTheme="minorEastAsia" w:hAnsiTheme="minorEastAsia"/>
                <w:sz w:val="24"/>
                <w:szCs w:val="24"/>
              </w:rPr>
            </w:pPr>
            <w:r w:rsidRPr="006D4A05">
              <w:rPr>
                <w:rFonts w:asciiTheme="minorEastAsia" w:hAnsiTheme="minorEastAsia" w:hint="eastAsia"/>
                <w:sz w:val="24"/>
                <w:szCs w:val="24"/>
              </w:rPr>
              <w:t>（○or×）</w:t>
            </w:r>
          </w:p>
        </w:tc>
      </w:tr>
      <w:tr w:rsidR="006D4A05" w:rsidRPr="006D4A05" w14:paraId="661C32F8" w14:textId="77777777" w:rsidTr="00606B3A">
        <w:tc>
          <w:tcPr>
            <w:tcW w:w="6520" w:type="dxa"/>
          </w:tcPr>
          <w:p w14:paraId="7BB1EDA6" w14:textId="77777777" w:rsidR="00606B3A" w:rsidRPr="006D4A05" w:rsidRDefault="00606B3A" w:rsidP="00606B3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 xml:space="preserve">①　</w:t>
            </w:r>
            <w:r w:rsidRPr="006D4A05">
              <w:rPr>
                <w:rFonts w:asciiTheme="minorEastAsia" w:hAnsiTheme="minorEastAsia" w:hint="eastAsia"/>
                <w:sz w:val="24"/>
                <w:szCs w:val="24"/>
                <w:u w:val="single"/>
              </w:rPr>
              <w:t>職務の内容</w:t>
            </w:r>
            <w:r w:rsidRPr="006D4A05">
              <w:rPr>
                <w:rFonts w:asciiTheme="minorEastAsia" w:hAnsiTheme="minorEastAsia" w:hint="eastAsia"/>
                <w:sz w:val="24"/>
                <w:szCs w:val="24"/>
              </w:rPr>
              <w:t>並びに</w:t>
            </w:r>
            <w:r w:rsidRPr="006D4A05">
              <w:rPr>
                <w:rFonts w:asciiTheme="minorEastAsia" w:hAnsiTheme="minorEastAsia" w:hint="eastAsia"/>
                <w:sz w:val="24"/>
                <w:szCs w:val="24"/>
                <w:u w:val="single"/>
              </w:rPr>
              <w:t>当該職務の内容及び配置の変更の範囲</w:t>
            </w:r>
            <w:r w:rsidRPr="006D4A05">
              <w:rPr>
                <w:rFonts w:asciiTheme="minorEastAsia" w:hAnsiTheme="minorEastAsia" w:hint="eastAsia"/>
                <w:sz w:val="24"/>
                <w:szCs w:val="24"/>
              </w:rPr>
              <w:t>が派遣労働者と同一であると見込まれる通常の労働者</w:t>
            </w:r>
          </w:p>
        </w:tc>
        <w:tc>
          <w:tcPr>
            <w:tcW w:w="2370" w:type="dxa"/>
          </w:tcPr>
          <w:p w14:paraId="73F70232" w14:textId="77777777" w:rsidR="00606B3A" w:rsidRPr="006D4A05" w:rsidRDefault="00ED483A" w:rsidP="00606B3A">
            <w:pPr>
              <w:spacing w:line="360" w:lineRule="exact"/>
              <w:jc w:val="center"/>
              <w:rPr>
                <w:rFonts w:asciiTheme="minorEastAsia" w:hAnsiTheme="minorEastAsia"/>
                <w:sz w:val="24"/>
                <w:szCs w:val="24"/>
              </w:rPr>
            </w:pPr>
            <w:r w:rsidRPr="006D4A05">
              <w:rPr>
                <w:rFonts w:asciiTheme="minorEastAsia" w:hAnsiTheme="minorEastAsia" w:hint="eastAsia"/>
                <w:sz w:val="24"/>
                <w:szCs w:val="24"/>
              </w:rPr>
              <w:t>×</w:t>
            </w:r>
          </w:p>
        </w:tc>
      </w:tr>
      <w:tr w:rsidR="006D4A05" w:rsidRPr="006D4A05" w14:paraId="3F0DA0BA" w14:textId="77777777" w:rsidTr="00606B3A">
        <w:tc>
          <w:tcPr>
            <w:tcW w:w="6520" w:type="dxa"/>
          </w:tcPr>
          <w:p w14:paraId="62DC4934" w14:textId="77777777" w:rsidR="00606B3A" w:rsidRPr="006D4A05" w:rsidRDefault="00606B3A" w:rsidP="00606B3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 xml:space="preserve">②　</w:t>
            </w:r>
            <w:r w:rsidRPr="006D4A05">
              <w:rPr>
                <w:rFonts w:asciiTheme="minorEastAsia" w:hAnsiTheme="minorEastAsia" w:hint="eastAsia"/>
                <w:sz w:val="24"/>
                <w:szCs w:val="24"/>
                <w:u w:val="single"/>
              </w:rPr>
              <w:t>職務の内容</w:t>
            </w:r>
            <w:r w:rsidRPr="006D4A05">
              <w:rPr>
                <w:rFonts w:asciiTheme="minorEastAsia" w:hAnsiTheme="minorEastAsia" w:hint="eastAsia"/>
                <w:sz w:val="24"/>
                <w:szCs w:val="24"/>
              </w:rPr>
              <w:t>が派遣労働者と同一であると見込まれる通常の労働者</w:t>
            </w:r>
          </w:p>
        </w:tc>
        <w:tc>
          <w:tcPr>
            <w:tcW w:w="2370" w:type="dxa"/>
          </w:tcPr>
          <w:p w14:paraId="37F14C6C" w14:textId="77777777" w:rsidR="00606B3A" w:rsidRPr="006D4A05" w:rsidRDefault="00ED483A" w:rsidP="00ED483A">
            <w:pPr>
              <w:spacing w:line="360" w:lineRule="exact"/>
              <w:jc w:val="center"/>
              <w:rPr>
                <w:rFonts w:asciiTheme="minorEastAsia" w:hAnsiTheme="minorEastAsia"/>
                <w:sz w:val="24"/>
                <w:szCs w:val="24"/>
              </w:rPr>
            </w:pPr>
            <w:r w:rsidRPr="006D4A05">
              <w:rPr>
                <w:rFonts w:asciiTheme="minorEastAsia" w:hAnsiTheme="minorEastAsia" w:hint="eastAsia"/>
                <w:sz w:val="24"/>
                <w:szCs w:val="24"/>
              </w:rPr>
              <w:t>〇　ただし、職務内容の一部</w:t>
            </w:r>
          </w:p>
        </w:tc>
      </w:tr>
      <w:tr w:rsidR="006D4A05" w:rsidRPr="006D4A05" w14:paraId="6DC72135" w14:textId="77777777" w:rsidTr="00606B3A">
        <w:tc>
          <w:tcPr>
            <w:tcW w:w="6520" w:type="dxa"/>
          </w:tcPr>
          <w:p w14:paraId="08DBE314" w14:textId="77777777" w:rsidR="00606B3A" w:rsidRPr="006D4A05" w:rsidRDefault="00606B3A" w:rsidP="00606B3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 xml:space="preserve">③　</w:t>
            </w:r>
            <w:r w:rsidRPr="006D4A05">
              <w:rPr>
                <w:rFonts w:asciiTheme="minorEastAsia" w:hAnsiTheme="minorEastAsia" w:hint="eastAsia"/>
                <w:sz w:val="24"/>
                <w:szCs w:val="24"/>
                <w:u w:val="single"/>
              </w:rPr>
              <w:t>業務の内容又は責任の程度のいずれか</w:t>
            </w:r>
            <w:r w:rsidRPr="006D4A05">
              <w:rPr>
                <w:rFonts w:asciiTheme="minorEastAsia" w:hAnsiTheme="minorEastAsia" w:hint="eastAsia"/>
                <w:sz w:val="24"/>
                <w:szCs w:val="24"/>
              </w:rPr>
              <w:t>が派遣労働者と同一である見込まれる通常の労働者</w:t>
            </w:r>
          </w:p>
        </w:tc>
        <w:tc>
          <w:tcPr>
            <w:tcW w:w="2370" w:type="dxa"/>
          </w:tcPr>
          <w:p w14:paraId="76A33221" w14:textId="77777777" w:rsidR="00606B3A" w:rsidRPr="006D4A05" w:rsidRDefault="00ED483A" w:rsidP="00606B3A">
            <w:pPr>
              <w:spacing w:line="360" w:lineRule="exact"/>
              <w:jc w:val="center"/>
              <w:rPr>
                <w:rFonts w:asciiTheme="minorEastAsia" w:hAnsiTheme="minorEastAsia"/>
                <w:sz w:val="24"/>
                <w:szCs w:val="24"/>
              </w:rPr>
            </w:pPr>
            <w:r w:rsidRPr="006D4A05">
              <w:rPr>
                <w:rFonts w:asciiTheme="minorEastAsia" w:hAnsiTheme="minorEastAsia" w:hint="eastAsia"/>
                <w:sz w:val="24"/>
                <w:szCs w:val="24"/>
              </w:rPr>
              <w:t>－</w:t>
            </w:r>
          </w:p>
        </w:tc>
      </w:tr>
      <w:tr w:rsidR="006D4A05" w:rsidRPr="006D4A05" w14:paraId="4B02C1CB" w14:textId="77777777" w:rsidTr="00606B3A">
        <w:tc>
          <w:tcPr>
            <w:tcW w:w="6520" w:type="dxa"/>
          </w:tcPr>
          <w:p w14:paraId="0B51ECF6" w14:textId="77777777" w:rsidR="00606B3A" w:rsidRPr="006D4A05" w:rsidRDefault="00606B3A" w:rsidP="00606B3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 xml:space="preserve">④　</w:t>
            </w:r>
            <w:r w:rsidRPr="006D4A05">
              <w:rPr>
                <w:rFonts w:asciiTheme="minorEastAsia" w:hAnsiTheme="minorEastAsia" w:hint="eastAsia"/>
                <w:sz w:val="24"/>
                <w:szCs w:val="24"/>
                <w:u w:val="single"/>
              </w:rPr>
              <w:t>職務の内容及び配置の変更の範囲</w:t>
            </w:r>
            <w:r w:rsidRPr="006D4A05">
              <w:rPr>
                <w:rFonts w:asciiTheme="minorEastAsia" w:hAnsiTheme="minorEastAsia" w:hint="eastAsia"/>
                <w:sz w:val="24"/>
                <w:szCs w:val="24"/>
              </w:rPr>
              <w:t>が派遣労働者と同一であると見込まれる通常の労働者</w:t>
            </w:r>
          </w:p>
        </w:tc>
        <w:tc>
          <w:tcPr>
            <w:tcW w:w="2370" w:type="dxa"/>
          </w:tcPr>
          <w:p w14:paraId="60FC52D6" w14:textId="77777777" w:rsidR="00606B3A" w:rsidRPr="006D4A05" w:rsidRDefault="00ED483A" w:rsidP="00606B3A">
            <w:pPr>
              <w:spacing w:line="360" w:lineRule="exact"/>
              <w:jc w:val="center"/>
              <w:rPr>
                <w:rFonts w:asciiTheme="minorEastAsia" w:hAnsiTheme="minorEastAsia"/>
                <w:sz w:val="24"/>
                <w:szCs w:val="24"/>
              </w:rPr>
            </w:pPr>
            <w:r w:rsidRPr="006D4A05">
              <w:rPr>
                <w:rFonts w:asciiTheme="minorEastAsia" w:hAnsiTheme="minorEastAsia" w:hint="eastAsia"/>
                <w:sz w:val="24"/>
                <w:szCs w:val="24"/>
              </w:rPr>
              <w:t>－</w:t>
            </w:r>
          </w:p>
        </w:tc>
      </w:tr>
      <w:tr w:rsidR="006D4A05" w:rsidRPr="006D4A05" w14:paraId="2222A17E" w14:textId="77777777" w:rsidTr="00606B3A">
        <w:tc>
          <w:tcPr>
            <w:tcW w:w="6520" w:type="dxa"/>
          </w:tcPr>
          <w:p w14:paraId="43D171B9" w14:textId="77777777" w:rsidR="00606B3A" w:rsidRPr="006D4A05" w:rsidRDefault="00606B3A" w:rsidP="00606B3A">
            <w:pPr>
              <w:spacing w:line="360" w:lineRule="exact"/>
              <w:ind w:left="240" w:hangingChars="100" w:hanging="240"/>
              <w:rPr>
                <w:rFonts w:asciiTheme="minorEastAsia" w:hAnsiTheme="minorEastAsia"/>
                <w:sz w:val="24"/>
                <w:szCs w:val="24"/>
                <w:u w:val="single"/>
              </w:rPr>
            </w:pPr>
            <w:r w:rsidRPr="006D4A05">
              <w:rPr>
                <w:rFonts w:asciiTheme="minorEastAsia" w:hAnsiTheme="minorEastAsia" w:hint="eastAsia"/>
                <w:sz w:val="24"/>
                <w:szCs w:val="24"/>
              </w:rPr>
              <w:t xml:space="preserve">⑤　</w:t>
            </w:r>
            <w:r w:rsidRPr="006D4A05">
              <w:rPr>
                <w:rFonts w:asciiTheme="minorEastAsia" w:hAnsiTheme="minorEastAsia" w:hint="eastAsia"/>
                <w:sz w:val="24"/>
                <w:szCs w:val="24"/>
                <w:u w:val="single"/>
              </w:rPr>
              <w:t>①から④までに相当する短時間・有期雇用労働者</w:t>
            </w:r>
          </w:p>
          <w:p w14:paraId="55048C0A" w14:textId="77777777" w:rsidR="00C35DCE" w:rsidRPr="006D4A05" w:rsidRDefault="00C35DCE" w:rsidP="004A3375">
            <w:pPr>
              <w:spacing w:line="36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　派遣先の通常の労働者との間で短時間・有期雇用労働法等に基づく均衡が確保されている者に限る。</w:t>
            </w:r>
          </w:p>
        </w:tc>
        <w:tc>
          <w:tcPr>
            <w:tcW w:w="2370" w:type="dxa"/>
          </w:tcPr>
          <w:p w14:paraId="2A7D4090" w14:textId="77777777" w:rsidR="00606B3A" w:rsidRPr="006D4A05" w:rsidRDefault="00ED483A" w:rsidP="00606B3A">
            <w:pPr>
              <w:spacing w:line="360" w:lineRule="exact"/>
              <w:jc w:val="center"/>
              <w:rPr>
                <w:rFonts w:asciiTheme="minorEastAsia" w:hAnsiTheme="minorEastAsia"/>
                <w:sz w:val="24"/>
                <w:szCs w:val="24"/>
              </w:rPr>
            </w:pPr>
            <w:r w:rsidRPr="006D4A05">
              <w:rPr>
                <w:rFonts w:asciiTheme="minorEastAsia" w:hAnsiTheme="minorEastAsia" w:hint="eastAsia"/>
                <w:sz w:val="24"/>
                <w:szCs w:val="24"/>
              </w:rPr>
              <w:t>－</w:t>
            </w:r>
          </w:p>
        </w:tc>
      </w:tr>
      <w:tr w:rsidR="00606B3A" w:rsidRPr="006D4A05" w14:paraId="12E8002E" w14:textId="77777777" w:rsidTr="00606B3A">
        <w:tc>
          <w:tcPr>
            <w:tcW w:w="6520" w:type="dxa"/>
          </w:tcPr>
          <w:p w14:paraId="259A15B3" w14:textId="77777777" w:rsidR="00606B3A" w:rsidRPr="006D4A05" w:rsidRDefault="00606B3A" w:rsidP="00606B3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 xml:space="preserve">⑥　</w:t>
            </w:r>
            <w:r w:rsidRPr="006D4A05">
              <w:rPr>
                <w:rFonts w:asciiTheme="minorEastAsia" w:hAnsiTheme="minorEastAsia" w:hint="eastAsia"/>
                <w:sz w:val="24"/>
                <w:szCs w:val="24"/>
                <w:u w:val="single"/>
              </w:rPr>
              <w:t>派遣労働者と同一の職務の内容で業務に従事させるために新たに通常の労働者を雇い入れたと仮定した場合における当該通常の労働者</w:t>
            </w:r>
            <w:r w:rsidRPr="006D4A05">
              <w:rPr>
                <w:rFonts w:asciiTheme="minorEastAsia" w:hAnsiTheme="minorEastAsia" w:hint="eastAsia"/>
                <w:sz w:val="24"/>
                <w:szCs w:val="24"/>
              </w:rPr>
              <w:t>（仮想の通常の労働者）</w:t>
            </w:r>
          </w:p>
          <w:p w14:paraId="233F2CFA" w14:textId="77777777" w:rsidR="00C35DCE" w:rsidRPr="006D4A05" w:rsidRDefault="00C35DCE" w:rsidP="004A3375">
            <w:pPr>
              <w:spacing w:line="36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　派遣先の通常の労働者との間で適切な待遇が確保されている者に限る。</w:t>
            </w:r>
          </w:p>
        </w:tc>
        <w:tc>
          <w:tcPr>
            <w:tcW w:w="2370" w:type="dxa"/>
          </w:tcPr>
          <w:p w14:paraId="49AD2818" w14:textId="77777777" w:rsidR="00606B3A" w:rsidRPr="006D4A05" w:rsidRDefault="00ED483A" w:rsidP="00606B3A">
            <w:pPr>
              <w:spacing w:line="360" w:lineRule="exact"/>
              <w:jc w:val="center"/>
              <w:rPr>
                <w:rFonts w:asciiTheme="minorEastAsia" w:hAnsiTheme="minorEastAsia"/>
                <w:sz w:val="24"/>
                <w:szCs w:val="24"/>
              </w:rPr>
            </w:pPr>
            <w:r w:rsidRPr="006D4A05">
              <w:rPr>
                <w:rFonts w:asciiTheme="minorEastAsia" w:hAnsiTheme="minorEastAsia" w:hint="eastAsia"/>
                <w:sz w:val="24"/>
                <w:szCs w:val="24"/>
              </w:rPr>
              <w:t>－</w:t>
            </w:r>
          </w:p>
        </w:tc>
      </w:tr>
    </w:tbl>
    <w:p w14:paraId="695BA7EB" w14:textId="77777777" w:rsidR="007D0B24" w:rsidRPr="006D4A05" w:rsidRDefault="007D0B24" w:rsidP="00182FF2">
      <w:pPr>
        <w:spacing w:line="360" w:lineRule="exact"/>
        <w:ind w:leftChars="200" w:left="420" w:firstLineChars="100" w:firstLine="240"/>
        <w:rPr>
          <w:rFonts w:asciiTheme="minorEastAsia" w:hAnsiTheme="minorEastAsia"/>
          <w:sz w:val="24"/>
          <w:szCs w:val="24"/>
        </w:rPr>
      </w:pPr>
    </w:p>
    <w:p w14:paraId="7C45DFF3" w14:textId="77777777" w:rsidR="00D62EF3" w:rsidRPr="006D4A05" w:rsidRDefault="00EA71CD" w:rsidP="00D62EF3">
      <w:pPr>
        <w:spacing w:line="360" w:lineRule="exact"/>
        <w:ind w:left="240" w:hangingChars="100" w:hanging="240"/>
        <w:rPr>
          <w:rFonts w:asciiTheme="minorEastAsia" w:hAnsiTheme="minorEastAsia"/>
          <w:b/>
          <w:sz w:val="24"/>
          <w:szCs w:val="24"/>
        </w:rPr>
      </w:pPr>
      <w:r w:rsidRPr="006D4A05">
        <w:rPr>
          <w:rFonts w:asciiTheme="minorEastAsia" w:hAnsiTheme="minorEastAsia" w:hint="eastAsia"/>
          <w:b/>
          <w:sz w:val="24"/>
          <w:szCs w:val="24"/>
        </w:rPr>
        <w:t>３．</w:t>
      </w:r>
      <w:r w:rsidR="00D62EF3" w:rsidRPr="006D4A05">
        <w:rPr>
          <w:rFonts w:asciiTheme="minorEastAsia" w:hAnsiTheme="minorEastAsia" w:hint="eastAsia"/>
          <w:b/>
          <w:sz w:val="24"/>
          <w:szCs w:val="24"/>
        </w:rPr>
        <w:t>待遇の内容等</w:t>
      </w:r>
    </w:p>
    <w:p w14:paraId="1FAD579A" w14:textId="77777777" w:rsidR="00D62EF3" w:rsidRPr="006D4A05" w:rsidRDefault="00D62EF3" w:rsidP="00D62EF3">
      <w:pPr>
        <w:spacing w:line="360" w:lineRule="exact"/>
        <w:ind w:left="480" w:hangingChars="200" w:hanging="480"/>
        <w:rPr>
          <w:rFonts w:asciiTheme="minorEastAsia" w:hAnsiTheme="minorEastAsia"/>
          <w:sz w:val="24"/>
          <w:szCs w:val="24"/>
        </w:rPr>
      </w:pPr>
      <w:r w:rsidRPr="006D4A05">
        <w:rPr>
          <w:rFonts w:asciiTheme="minorEastAsia" w:hAnsiTheme="minorEastAsia" w:hint="eastAsia"/>
          <w:sz w:val="24"/>
          <w:szCs w:val="24"/>
        </w:rPr>
        <w:t>（１）</w:t>
      </w:r>
      <w:r w:rsidR="00EA71CD" w:rsidRPr="006D4A05">
        <w:rPr>
          <w:rFonts w:asciiTheme="minorEastAsia" w:hAnsiTheme="minorEastAsia" w:hint="eastAsia"/>
          <w:sz w:val="24"/>
          <w:szCs w:val="24"/>
        </w:rPr>
        <w:t>比較対象労働者の待遇のそれぞれの内容（昇給、賞与その他の主な待遇がない場合にはその旨）</w:t>
      </w:r>
    </w:p>
    <w:p w14:paraId="58067F31" w14:textId="77777777" w:rsidR="004A3375" w:rsidRPr="006D4A05" w:rsidRDefault="00D62EF3" w:rsidP="00D62EF3">
      <w:pPr>
        <w:spacing w:line="360" w:lineRule="exact"/>
        <w:ind w:left="480" w:hangingChars="200" w:hanging="480"/>
        <w:rPr>
          <w:rFonts w:asciiTheme="minorEastAsia" w:hAnsiTheme="minorEastAsia"/>
          <w:sz w:val="24"/>
          <w:szCs w:val="24"/>
        </w:rPr>
      </w:pPr>
      <w:r w:rsidRPr="006D4A05">
        <w:rPr>
          <w:rFonts w:asciiTheme="minorEastAsia" w:hAnsiTheme="minorEastAsia" w:hint="eastAsia"/>
          <w:sz w:val="24"/>
          <w:szCs w:val="24"/>
        </w:rPr>
        <w:t>（２）</w:t>
      </w:r>
      <w:r w:rsidR="00DE0E67" w:rsidRPr="006D4A05">
        <w:rPr>
          <w:rFonts w:asciiTheme="minorEastAsia" w:hAnsiTheme="minorEastAsia" w:hint="eastAsia"/>
          <w:sz w:val="24"/>
          <w:szCs w:val="24"/>
        </w:rPr>
        <w:t>比較対象労働者の待遇のそれぞれの性質及び待遇を行う目的</w:t>
      </w:r>
    </w:p>
    <w:p w14:paraId="0C4A6940" w14:textId="77777777" w:rsidR="00DE0E67" w:rsidRPr="006D4A05" w:rsidRDefault="00D62EF3" w:rsidP="00D62EF3">
      <w:pPr>
        <w:spacing w:line="360" w:lineRule="exact"/>
        <w:ind w:left="480" w:hangingChars="200" w:hanging="480"/>
        <w:rPr>
          <w:rFonts w:asciiTheme="minorEastAsia" w:hAnsiTheme="minorEastAsia"/>
          <w:sz w:val="24"/>
          <w:szCs w:val="24"/>
        </w:rPr>
      </w:pPr>
      <w:r w:rsidRPr="006D4A05">
        <w:rPr>
          <w:rFonts w:asciiTheme="minorEastAsia" w:hAnsiTheme="minorEastAsia" w:hint="eastAsia"/>
          <w:sz w:val="24"/>
          <w:szCs w:val="24"/>
        </w:rPr>
        <w:t>（３）</w:t>
      </w:r>
      <w:r w:rsidR="00DE0E67" w:rsidRPr="006D4A05">
        <w:rPr>
          <w:rFonts w:asciiTheme="minorEastAsia" w:hAnsiTheme="minorEastAsia" w:hint="eastAsia"/>
          <w:sz w:val="24"/>
          <w:szCs w:val="24"/>
        </w:rPr>
        <w:t>待遇のそれぞれを決定するに当たって考慮した事項</w:t>
      </w:r>
    </w:p>
    <w:p w14:paraId="1DB465B0" w14:textId="77777777" w:rsidR="00EA71CD" w:rsidRPr="006D4A05" w:rsidRDefault="00EA71CD"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23E72A91" w14:textId="77777777" w:rsidTr="000D5163">
        <w:tc>
          <w:tcPr>
            <w:tcW w:w="9286" w:type="dxa"/>
            <w:gridSpan w:val="3"/>
          </w:tcPr>
          <w:p w14:paraId="2CADD593" w14:textId="77777777" w:rsidR="00D62EF3" w:rsidRPr="006D4A05" w:rsidRDefault="00D62EF3" w:rsidP="00D62EF3">
            <w:pPr>
              <w:spacing w:line="360" w:lineRule="exact"/>
              <w:rPr>
                <w:rFonts w:asciiTheme="minorEastAsia" w:hAnsiTheme="minorEastAsia"/>
                <w:sz w:val="24"/>
                <w:szCs w:val="24"/>
              </w:rPr>
            </w:pPr>
            <w:r w:rsidRPr="006D4A05">
              <w:rPr>
                <w:rFonts w:asciiTheme="minorEastAsia" w:hAnsiTheme="minorEastAsia" w:hint="eastAsia"/>
                <w:sz w:val="24"/>
                <w:szCs w:val="24"/>
              </w:rPr>
              <w:t>（待遇の種類）</w:t>
            </w:r>
          </w:p>
        </w:tc>
      </w:tr>
      <w:tr w:rsidR="00D62EF3" w:rsidRPr="006D4A05" w14:paraId="04015C96" w14:textId="77777777" w:rsidTr="000D5163">
        <w:tc>
          <w:tcPr>
            <w:tcW w:w="1388" w:type="dxa"/>
          </w:tcPr>
          <w:p w14:paraId="7658BF0F" w14:textId="77777777" w:rsidR="00D62EF3" w:rsidRPr="006D4A05" w:rsidRDefault="00D62EF3" w:rsidP="000D5163">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（待遇の内容）</w:t>
            </w:r>
          </w:p>
        </w:tc>
        <w:tc>
          <w:tcPr>
            <w:tcW w:w="3260" w:type="dxa"/>
          </w:tcPr>
          <w:p w14:paraId="45A6A01B" w14:textId="77777777" w:rsidR="00D62EF3" w:rsidRPr="006D4A05" w:rsidRDefault="00D62EF3" w:rsidP="000D5163">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（待遇の性質・目的）</w:t>
            </w:r>
          </w:p>
        </w:tc>
        <w:tc>
          <w:tcPr>
            <w:tcW w:w="4638" w:type="dxa"/>
          </w:tcPr>
          <w:p w14:paraId="2458F6D0" w14:textId="77777777" w:rsidR="00D62EF3" w:rsidRPr="006D4A05" w:rsidRDefault="00D62EF3" w:rsidP="000D5163">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（待遇決定に当たって考慮した事項）</w:t>
            </w:r>
          </w:p>
        </w:tc>
      </w:tr>
    </w:tbl>
    <w:p w14:paraId="4349A3DC" w14:textId="77777777" w:rsidR="00D62EF3" w:rsidRPr="006D4A05" w:rsidRDefault="00D62EF3"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15A1222A" w14:textId="77777777" w:rsidTr="000D5163">
        <w:tc>
          <w:tcPr>
            <w:tcW w:w="9286" w:type="dxa"/>
            <w:gridSpan w:val="3"/>
          </w:tcPr>
          <w:p w14:paraId="7B1FFFB1" w14:textId="77777777" w:rsidR="000E1081" w:rsidRPr="006D4A05" w:rsidRDefault="000E1081" w:rsidP="00E322EE">
            <w:pPr>
              <w:pStyle w:val="aa"/>
              <w:numPr>
                <w:ilvl w:val="0"/>
                <w:numId w:val="2"/>
              </w:numPr>
              <w:spacing w:line="360" w:lineRule="exact"/>
              <w:ind w:leftChars="0"/>
              <w:rPr>
                <w:rFonts w:asciiTheme="minorEastAsia" w:hAnsiTheme="minorEastAsia"/>
                <w:sz w:val="24"/>
                <w:szCs w:val="24"/>
              </w:rPr>
            </w:pPr>
            <w:r w:rsidRPr="006D4A05">
              <w:rPr>
                <w:rFonts w:asciiTheme="minorEastAsia" w:hAnsiTheme="minorEastAsia" w:hint="eastAsia"/>
                <w:sz w:val="24"/>
                <w:szCs w:val="24"/>
              </w:rPr>
              <w:t xml:space="preserve">　基本給</w:t>
            </w:r>
          </w:p>
        </w:tc>
      </w:tr>
      <w:tr w:rsidR="000E1081" w:rsidRPr="006D4A05" w14:paraId="043357F9" w14:textId="77777777" w:rsidTr="00EF5A5F">
        <w:tc>
          <w:tcPr>
            <w:tcW w:w="1388" w:type="dxa"/>
          </w:tcPr>
          <w:p w14:paraId="61A85848" w14:textId="77777777" w:rsidR="004A3375" w:rsidRPr="006D4A05" w:rsidRDefault="006F5B57" w:rsidP="00912435">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253,100</w:t>
            </w:r>
            <w:r w:rsidR="00E7336A" w:rsidRPr="006D4A05">
              <w:rPr>
                <w:rFonts w:asciiTheme="minorEastAsia" w:hAnsiTheme="minorEastAsia" w:hint="eastAsia"/>
                <w:sz w:val="24"/>
                <w:szCs w:val="24"/>
              </w:rPr>
              <w:t>円</w:t>
            </w:r>
          </w:p>
        </w:tc>
        <w:tc>
          <w:tcPr>
            <w:tcW w:w="3260" w:type="dxa"/>
          </w:tcPr>
          <w:p w14:paraId="124FB6BF" w14:textId="77777777" w:rsidR="00EF5A5F" w:rsidRPr="006D4A05" w:rsidRDefault="00ED483A" w:rsidP="00ED483A">
            <w:pPr>
              <w:spacing w:line="360" w:lineRule="exact"/>
              <w:rPr>
                <w:rFonts w:asciiTheme="minorEastAsia" w:hAnsiTheme="minorEastAsia"/>
                <w:sz w:val="24"/>
                <w:szCs w:val="24"/>
              </w:rPr>
            </w:pPr>
            <w:r w:rsidRPr="006D4A05">
              <w:rPr>
                <w:rFonts w:asciiTheme="minorEastAsia" w:hAnsiTheme="minorEastAsia" w:hint="eastAsia"/>
                <w:sz w:val="24"/>
                <w:szCs w:val="24"/>
              </w:rPr>
              <w:t>職務の複雑、困難及び責任の度に基づき支給する。</w:t>
            </w:r>
          </w:p>
        </w:tc>
        <w:tc>
          <w:tcPr>
            <w:tcW w:w="4638" w:type="dxa"/>
          </w:tcPr>
          <w:p w14:paraId="17228924" w14:textId="77777777" w:rsidR="00D62EF3" w:rsidRPr="006D4A05" w:rsidRDefault="00E7336A" w:rsidP="001F5514">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 xml:space="preserve">一般職給料表　</w:t>
            </w:r>
            <w:r w:rsidR="009D6BA2" w:rsidRPr="006D4A05">
              <w:rPr>
                <w:rFonts w:asciiTheme="minorEastAsia" w:hAnsiTheme="minorEastAsia" w:hint="eastAsia"/>
                <w:sz w:val="24"/>
                <w:szCs w:val="24"/>
              </w:rPr>
              <w:t>２</w:t>
            </w:r>
            <w:r w:rsidRPr="006D4A05">
              <w:rPr>
                <w:rFonts w:asciiTheme="minorEastAsia" w:hAnsiTheme="minorEastAsia" w:hint="eastAsia"/>
                <w:sz w:val="24"/>
                <w:szCs w:val="24"/>
              </w:rPr>
              <w:t>級</w:t>
            </w:r>
            <w:r w:rsidR="009D6BA2" w:rsidRPr="006D4A05">
              <w:rPr>
                <w:rFonts w:asciiTheme="minorEastAsia" w:hAnsiTheme="minorEastAsia" w:hint="eastAsia"/>
                <w:sz w:val="24"/>
                <w:szCs w:val="24"/>
              </w:rPr>
              <w:t>9</w:t>
            </w:r>
            <w:r w:rsidRPr="006D4A05">
              <w:rPr>
                <w:rFonts w:asciiTheme="minorEastAsia" w:hAnsiTheme="minorEastAsia" w:hint="eastAsia"/>
                <w:sz w:val="24"/>
                <w:szCs w:val="24"/>
              </w:rPr>
              <w:t>号</w:t>
            </w:r>
          </w:p>
          <w:p w14:paraId="22F3F60F" w14:textId="77777777" w:rsidR="001F5514" w:rsidRPr="006D4A05" w:rsidRDefault="00D45D7F" w:rsidP="002807EE">
            <w:pPr>
              <w:spacing w:line="360" w:lineRule="exact"/>
              <w:rPr>
                <w:rFonts w:asciiTheme="minorEastAsia" w:hAnsiTheme="minorEastAsia"/>
                <w:sz w:val="24"/>
                <w:szCs w:val="24"/>
              </w:rPr>
            </w:pPr>
            <w:r w:rsidRPr="006D4A05">
              <w:rPr>
                <w:rFonts w:asciiTheme="minorEastAsia" w:hAnsiTheme="minorEastAsia" w:hint="eastAsia"/>
                <w:sz w:val="24"/>
                <w:szCs w:val="24"/>
              </w:rPr>
              <w:t>前歴のない大卒5年目相当</w:t>
            </w:r>
          </w:p>
        </w:tc>
      </w:tr>
    </w:tbl>
    <w:p w14:paraId="40C2999D" w14:textId="77777777" w:rsidR="004D1AE0" w:rsidRPr="006D4A05" w:rsidRDefault="004D1AE0" w:rsidP="000E1081">
      <w:pPr>
        <w:spacing w:line="360" w:lineRule="exact"/>
        <w:ind w:leftChars="100" w:left="45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07C36B4B" w14:textId="77777777" w:rsidTr="000D5163">
        <w:tc>
          <w:tcPr>
            <w:tcW w:w="9286" w:type="dxa"/>
            <w:gridSpan w:val="3"/>
          </w:tcPr>
          <w:p w14:paraId="048BF1AF" w14:textId="77777777" w:rsidR="00D62EF3" w:rsidRPr="006D4A05" w:rsidRDefault="00D62EF3" w:rsidP="00D62EF3">
            <w:pPr>
              <w:spacing w:line="360" w:lineRule="exact"/>
              <w:rPr>
                <w:rFonts w:asciiTheme="minorEastAsia" w:hAnsiTheme="minorEastAsia"/>
                <w:sz w:val="24"/>
                <w:szCs w:val="24"/>
              </w:rPr>
            </w:pPr>
            <w:r w:rsidRPr="006D4A05">
              <w:rPr>
                <w:rFonts w:asciiTheme="minorEastAsia" w:hAnsiTheme="minorEastAsia" w:hint="eastAsia"/>
                <w:sz w:val="24"/>
                <w:szCs w:val="24"/>
              </w:rPr>
              <w:t>②　賞与</w:t>
            </w:r>
          </w:p>
        </w:tc>
      </w:tr>
      <w:tr w:rsidR="006D4A05" w:rsidRPr="006D4A05" w14:paraId="4EDDA516" w14:textId="77777777" w:rsidTr="000D5163">
        <w:tc>
          <w:tcPr>
            <w:tcW w:w="1388" w:type="dxa"/>
          </w:tcPr>
          <w:p w14:paraId="6EF7CFDF" w14:textId="77777777" w:rsidR="00E7336A" w:rsidRPr="006D4A05" w:rsidRDefault="00E7336A" w:rsidP="00E7336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lastRenderedPageBreak/>
              <w:t>期末手当</w:t>
            </w:r>
          </w:p>
          <w:p w14:paraId="33EE7D9F" w14:textId="77777777" w:rsidR="00E7336A" w:rsidRPr="006D4A05" w:rsidRDefault="00E7336A" w:rsidP="00E7336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年額</w:t>
            </w:r>
          </w:p>
          <w:p w14:paraId="5F560DE8" w14:textId="77777777" w:rsidR="00E7336A" w:rsidRPr="006D4A05" w:rsidRDefault="0028430A" w:rsidP="00E7336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658,249</w:t>
            </w:r>
            <w:r w:rsidR="00E7336A" w:rsidRPr="006D4A05">
              <w:rPr>
                <w:rFonts w:asciiTheme="minorEastAsia" w:hAnsiTheme="minorEastAsia" w:hint="eastAsia"/>
                <w:sz w:val="24"/>
                <w:szCs w:val="24"/>
              </w:rPr>
              <w:t>円</w:t>
            </w:r>
          </w:p>
        </w:tc>
        <w:tc>
          <w:tcPr>
            <w:tcW w:w="3260" w:type="dxa"/>
          </w:tcPr>
          <w:p w14:paraId="0360729F" w14:textId="77777777" w:rsidR="00E7336A" w:rsidRPr="006D4A05" w:rsidRDefault="00E7336A" w:rsidP="00E7336A">
            <w:pPr>
              <w:spacing w:line="360" w:lineRule="exact"/>
              <w:rPr>
                <w:rFonts w:asciiTheme="minorEastAsia" w:hAnsiTheme="minorEastAsia"/>
                <w:sz w:val="24"/>
                <w:szCs w:val="24"/>
              </w:rPr>
            </w:pPr>
            <w:r w:rsidRPr="006D4A05">
              <w:rPr>
                <w:rFonts w:asciiTheme="minorEastAsia" w:hAnsiTheme="minorEastAsia" w:hint="eastAsia"/>
                <w:sz w:val="24"/>
                <w:szCs w:val="24"/>
              </w:rPr>
              <w:t>基準日である６月１日、12月１日に在職する職員に支給する。</w:t>
            </w:r>
          </w:p>
        </w:tc>
        <w:tc>
          <w:tcPr>
            <w:tcW w:w="4638" w:type="dxa"/>
          </w:tcPr>
          <w:p w14:paraId="261A0279" w14:textId="77777777" w:rsidR="00E7336A" w:rsidRPr="006D4A05" w:rsidRDefault="00E7336A" w:rsidP="00E7336A">
            <w:pPr>
              <w:spacing w:line="360" w:lineRule="exact"/>
              <w:rPr>
                <w:rFonts w:asciiTheme="minorEastAsia" w:hAnsiTheme="minorEastAsia"/>
                <w:sz w:val="24"/>
                <w:szCs w:val="24"/>
              </w:rPr>
            </w:pPr>
            <w:r w:rsidRPr="006D4A05">
              <w:rPr>
                <w:rFonts w:asciiTheme="minorEastAsia" w:hAnsiTheme="minorEastAsia" w:hint="eastAsia"/>
                <w:sz w:val="24"/>
                <w:szCs w:val="24"/>
              </w:rPr>
              <w:t>基準日以前６箇月における勤務日数に応じて支給する。</w:t>
            </w:r>
          </w:p>
        </w:tc>
      </w:tr>
      <w:tr w:rsidR="00E7336A" w:rsidRPr="006D4A05" w14:paraId="50D162DF" w14:textId="77777777" w:rsidTr="000D5163">
        <w:tc>
          <w:tcPr>
            <w:tcW w:w="1388" w:type="dxa"/>
          </w:tcPr>
          <w:p w14:paraId="2813219F" w14:textId="77777777" w:rsidR="00E7336A" w:rsidRPr="006D4A05" w:rsidRDefault="00E7336A" w:rsidP="00E7336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勤勉手当</w:t>
            </w:r>
          </w:p>
          <w:p w14:paraId="00FDA86F" w14:textId="77777777" w:rsidR="00E7336A" w:rsidRPr="006D4A05" w:rsidRDefault="00E7336A" w:rsidP="00E7336A">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年額</w:t>
            </w:r>
          </w:p>
          <w:p w14:paraId="1E334B5F" w14:textId="77777777" w:rsidR="00E7336A" w:rsidRPr="006D4A05" w:rsidRDefault="0028430A" w:rsidP="00C53FA0">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538,331</w:t>
            </w:r>
            <w:r w:rsidR="00E7336A" w:rsidRPr="006D4A05">
              <w:rPr>
                <w:rFonts w:asciiTheme="minorEastAsia" w:hAnsiTheme="minorEastAsia" w:hint="eastAsia"/>
                <w:sz w:val="24"/>
                <w:szCs w:val="24"/>
              </w:rPr>
              <w:t>円</w:t>
            </w:r>
          </w:p>
        </w:tc>
        <w:tc>
          <w:tcPr>
            <w:tcW w:w="3260" w:type="dxa"/>
          </w:tcPr>
          <w:p w14:paraId="30DF32F6" w14:textId="77777777" w:rsidR="00E7336A" w:rsidRPr="006D4A05" w:rsidRDefault="00E7336A" w:rsidP="00E7336A">
            <w:pPr>
              <w:spacing w:line="360" w:lineRule="exact"/>
              <w:rPr>
                <w:rFonts w:asciiTheme="minorEastAsia" w:hAnsiTheme="minorEastAsia"/>
                <w:sz w:val="24"/>
                <w:szCs w:val="24"/>
              </w:rPr>
            </w:pPr>
            <w:r w:rsidRPr="006D4A05">
              <w:rPr>
                <w:rFonts w:asciiTheme="minorEastAsia" w:hAnsiTheme="minorEastAsia" w:hint="eastAsia"/>
                <w:sz w:val="24"/>
                <w:szCs w:val="24"/>
              </w:rPr>
              <w:t>基準日である６月１日、12月１日に在職する職員に、その者の勤務成績に応じて支給する。</w:t>
            </w:r>
          </w:p>
        </w:tc>
        <w:tc>
          <w:tcPr>
            <w:tcW w:w="4638" w:type="dxa"/>
          </w:tcPr>
          <w:p w14:paraId="7DB2D63A" w14:textId="77777777" w:rsidR="00E7336A" w:rsidRPr="006D4A05" w:rsidRDefault="00E7336A" w:rsidP="00E7336A">
            <w:pPr>
              <w:spacing w:line="360" w:lineRule="exact"/>
              <w:rPr>
                <w:rFonts w:asciiTheme="minorEastAsia" w:hAnsiTheme="minorEastAsia"/>
                <w:sz w:val="24"/>
                <w:szCs w:val="24"/>
              </w:rPr>
            </w:pPr>
            <w:r w:rsidRPr="006D4A05">
              <w:rPr>
                <w:rFonts w:asciiTheme="minorEastAsia" w:hAnsiTheme="minorEastAsia" w:hint="eastAsia"/>
                <w:sz w:val="24"/>
                <w:szCs w:val="24"/>
              </w:rPr>
              <w:t>基準日以前６箇月における勤務日数に応じて支給する。</w:t>
            </w:r>
          </w:p>
        </w:tc>
      </w:tr>
    </w:tbl>
    <w:p w14:paraId="0BCAE78C" w14:textId="77777777" w:rsidR="002A23B7" w:rsidRPr="006D4A05" w:rsidRDefault="002A23B7" w:rsidP="002A23B7">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5D32735A" w14:textId="77777777" w:rsidTr="004F5BF1">
        <w:tc>
          <w:tcPr>
            <w:tcW w:w="9286" w:type="dxa"/>
            <w:gridSpan w:val="3"/>
          </w:tcPr>
          <w:p w14:paraId="022193DF" w14:textId="77777777" w:rsidR="00A54D4A" w:rsidRPr="006D4A05" w:rsidRDefault="00A54D4A"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③　役職手当：制度</w:t>
            </w:r>
            <w:r w:rsidR="004F5BF1" w:rsidRPr="006D4A05">
              <w:rPr>
                <w:rFonts w:asciiTheme="minorEastAsia" w:hAnsiTheme="minorEastAsia" w:hint="eastAsia"/>
                <w:sz w:val="24"/>
                <w:szCs w:val="24"/>
              </w:rPr>
              <w:t xml:space="preserve">　有</w:t>
            </w:r>
          </w:p>
        </w:tc>
      </w:tr>
      <w:tr w:rsidR="00A54D4A" w:rsidRPr="006D4A05" w14:paraId="2AD3B9A1" w14:textId="77777777" w:rsidTr="004F5BF1">
        <w:tc>
          <w:tcPr>
            <w:tcW w:w="1388" w:type="dxa"/>
          </w:tcPr>
          <w:p w14:paraId="73803D61" w14:textId="77777777" w:rsidR="00A54D4A" w:rsidRPr="006D4A05" w:rsidRDefault="004F5BF1" w:rsidP="00A54D4A">
            <w:pPr>
              <w:spacing w:line="360" w:lineRule="exact"/>
              <w:rPr>
                <w:rFonts w:asciiTheme="minorEastAsia" w:hAnsiTheme="minorEastAsia"/>
                <w:sz w:val="24"/>
                <w:szCs w:val="24"/>
              </w:rPr>
            </w:pPr>
            <w:r w:rsidRPr="006D4A05">
              <w:rPr>
                <w:rFonts w:asciiTheme="minorEastAsia" w:hAnsiTheme="minorEastAsia" w:hint="eastAsia"/>
                <w:sz w:val="24"/>
                <w:szCs w:val="24"/>
              </w:rPr>
              <w:t>支給なし</w:t>
            </w:r>
          </w:p>
        </w:tc>
        <w:tc>
          <w:tcPr>
            <w:tcW w:w="3260" w:type="dxa"/>
          </w:tcPr>
          <w:p w14:paraId="19BFA27C" w14:textId="77777777" w:rsidR="00790135"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管理又は監督の地位にある職員に対して、その職務の特殊性に基づき支給する。</w:t>
            </w:r>
          </w:p>
        </w:tc>
        <w:tc>
          <w:tcPr>
            <w:tcW w:w="4638" w:type="dxa"/>
          </w:tcPr>
          <w:p w14:paraId="67C9266B" w14:textId="77777777" w:rsidR="00790135"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役職なし</w:t>
            </w:r>
          </w:p>
        </w:tc>
      </w:tr>
    </w:tbl>
    <w:p w14:paraId="17851867" w14:textId="77777777" w:rsidR="00A54D4A" w:rsidRPr="006D4A05" w:rsidRDefault="00A54D4A" w:rsidP="002A23B7">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44D92749" w14:textId="77777777" w:rsidTr="004F5BF1">
        <w:tc>
          <w:tcPr>
            <w:tcW w:w="9286" w:type="dxa"/>
            <w:gridSpan w:val="3"/>
          </w:tcPr>
          <w:p w14:paraId="6805E2C2" w14:textId="77777777" w:rsidR="00A54D4A" w:rsidRPr="006D4A05" w:rsidRDefault="004F5BF1" w:rsidP="00A54D4A">
            <w:pPr>
              <w:spacing w:line="360" w:lineRule="exact"/>
              <w:rPr>
                <w:rFonts w:asciiTheme="minorEastAsia" w:hAnsiTheme="minorEastAsia"/>
                <w:sz w:val="24"/>
                <w:szCs w:val="24"/>
              </w:rPr>
            </w:pPr>
            <w:r w:rsidRPr="006D4A05">
              <w:rPr>
                <w:rFonts w:asciiTheme="minorEastAsia" w:hAnsiTheme="minorEastAsia" w:hint="eastAsia"/>
                <w:sz w:val="24"/>
                <w:szCs w:val="24"/>
              </w:rPr>
              <w:t>④　特殊作業手当：制度　無</w:t>
            </w:r>
          </w:p>
        </w:tc>
      </w:tr>
      <w:tr w:rsidR="00A54D4A" w:rsidRPr="006D4A05" w14:paraId="161F3830" w14:textId="77777777" w:rsidTr="004F5BF1">
        <w:tc>
          <w:tcPr>
            <w:tcW w:w="1388" w:type="dxa"/>
          </w:tcPr>
          <w:p w14:paraId="59C4EA31" w14:textId="77777777" w:rsidR="00A54D4A"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3260" w:type="dxa"/>
          </w:tcPr>
          <w:p w14:paraId="72594F5C" w14:textId="77777777" w:rsidR="00A54D4A"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4638" w:type="dxa"/>
          </w:tcPr>
          <w:p w14:paraId="67467C66" w14:textId="77777777" w:rsidR="00A54D4A"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r>
    </w:tbl>
    <w:p w14:paraId="46BB48D4" w14:textId="77777777" w:rsidR="00A54D4A" w:rsidRPr="006D4A05" w:rsidRDefault="00A54D4A" w:rsidP="002A23B7">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1D21E738" w14:textId="77777777" w:rsidTr="004F5BF1">
        <w:tc>
          <w:tcPr>
            <w:tcW w:w="9286" w:type="dxa"/>
            <w:gridSpan w:val="3"/>
          </w:tcPr>
          <w:p w14:paraId="19E5BA1F" w14:textId="77777777" w:rsidR="00801FC4" w:rsidRPr="006D4A05" w:rsidRDefault="0093662F" w:rsidP="007D0B24">
            <w:pPr>
              <w:spacing w:line="360" w:lineRule="exact"/>
              <w:ind w:leftChars="-1" w:hangingChars="1" w:hanging="2"/>
              <w:rPr>
                <w:rFonts w:asciiTheme="minorEastAsia" w:hAnsiTheme="minorEastAsia"/>
                <w:sz w:val="24"/>
                <w:szCs w:val="24"/>
              </w:rPr>
            </w:pPr>
            <w:r w:rsidRPr="006D4A05">
              <w:rPr>
                <w:rFonts w:asciiTheme="minorEastAsia" w:hAnsiTheme="minorEastAsia" w:hint="eastAsia"/>
                <w:sz w:val="24"/>
                <w:szCs w:val="24"/>
              </w:rPr>
              <w:t>⑤　特殊勤務手当：制度　有</w:t>
            </w:r>
          </w:p>
        </w:tc>
      </w:tr>
      <w:tr w:rsidR="00801FC4" w:rsidRPr="006D4A05" w14:paraId="450F73A8" w14:textId="77777777" w:rsidTr="004F5BF1">
        <w:tc>
          <w:tcPr>
            <w:tcW w:w="1388" w:type="dxa"/>
          </w:tcPr>
          <w:p w14:paraId="38B00C69"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支給なし</w:t>
            </w:r>
          </w:p>
        </w:tc>
        <w:tc>
          <w:tcPr>
            <w:tcW w:w="3260" w:type="dxa"/>
          </w:tcPr>
          <w:p w14:paraId="54D8F368"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著しく危険である等、特殊な勤務に従事する職員に支給する。</w:t>
            </w:r>
          </w:p>
        </w:tc>
        <w:tc>
          <w:tcPr>
            <w:tcW w:w="4638" w:type="dxa"/>
          </w:tcPr>
          <w:p w14:paraId="21FEBFC4"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住民税賦課計算業務においては、条例・規則に定める特殊勤務は発生しない。</w:t>
            </w:r>
          </w:p>
        </w:tc>
      </w:tr>
    </w:tbl>
    <w:p w14:paraId="7CD4C95F" w14:textId="77777777" w:rsidR="00A54D4A" w:rsidRPr="006D4A05" w:rsidRDefault="00A54D4A" w:rsidP="002A23B7">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10C802AD" w14:textId="77777777" w:rsidTr="004F5BF1">
        <w:tc>
          <w:tcPr>
            <w:tcW w:w="9286" w:type="dxa"/>
            <w:gridSpan w:val="3"/>
          </w:tcPr>
          <w:p w14:paraId="0A3E3D72" w14:textId="77777777" w:rsidR="00801FC4" w:rsidRPr="006D4A05" w:rsidRDefault="00801FC4" w:rsidP="007D0B24">
            <w:pPr>
              <w:spacing w:line="360" w:lineRule="exact"/>
              <w:ind w:leftChars="-1" w:hangingChars="1" w:hanging="2"/>
              <w:rPr>
                <w:rFonts w:asciiTheme="minorEastAsia" w:hAnsiTheme="minorEastAsia"/>
                <w:sz w:val="24"/>
                <w:szCs w:val="24"/>
              </w:rPr>
            </w:pPr>
            <w:r w:rsidRPr="006D4A05">
              <w:rPr>
                <w:rFonts w:asciiTheme="minorEastAsia" w:hAnsiTheme="minorEastAsia" w:hint="eastAsia"/>
                <w:sz w:val="24"/>
                <w:szCs w:val="24"/>
              </w:rPr>
              <w:t>⑥　精皆勤手当</w:t>
            </w:r>
            <w:r w:rsidR="004F5BF1" w:rsidRPr="006D4A05">
              <w:rPr>
                <w:rFonts w:asciiTheme="minorEastAsia" w:hAnsiTheme="minorEastAsia" w:hint="eastAsia"/>
                <w:sz w:val="24"/>
                <w:szCs w:val="24"/>
              </w:rPr>
              <w:t>：制度　無</w:t>
            </w:r>
          </w:p>
        </w:tc>
      </w:tr>
      <w:tr w:rsidR="00801FC4" w:rsidRPr="006D4A05" w14:paraId="211FF87F" w14:textId="77777777" w:rsidTr="004F5BF1">
        <w:tc>
          <w:tcPr>
            <w:tcW w:w="1388" w:type="dxa"/>
          </w:tcPr>
          <w:p w14:paraId="641B6C87" w14:textId="77777777" w:rsidR="00801FC4" w:rsidRPr="006D4A05" w:rsidRDefault="004F5BF1" w:rsidP="004F5BF1">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w:t>
            </w:r>
          </w:p>
        </w:tc>
        <w:tc>
          <w:tcPr>
            <w:tcW w:w="3260" w:type="dxa"/>
          </w:tcPr>
          <w:p w14:paraId="0B1F7467" w14:textId="77777777" w:rsidR="00801FC4" w:rsidRPr="006D4A05" w:rsidRDefault="004F5BF1" w:rsidP="004F5BF1">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w:t>
            </w:r>
          </w:p>
        </w:tc>
        <w:tc>
          <w:tcPr>
            <w:tcW w:w="4638" w:type="dxa"/>
          </w:tcPr>
          <w:p w14:paraId="50C14279"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r>
    </w:tbl>
    <w:p w14:paraId="628CE020" w14:textId="77777777" w:rsidR="00801FC4" w:rsidRPr="006D4A05" w:rsidRDefault="00801FC4" w:rsidP="002A23B7">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11B3AFE3" w14:textId="77777777" w:rsidTr="004F5BF1">
        <w:tc>
          <w:tcPr>
            <w:tcW w:w="9286" w:type="dxa"/>
            <w:gridSpan w:val="3"/>
          </w:tcPr>
          <w:p w14:paraId="517F0A1C" w14:textId="77777777" w:rsidR="00801FC4" w:rsidRPr="006D4A05" w:rsidRDefault="00801FC4" w:rsidP="00B00F0E">
            <w:pPr>
              <w:spacing w:line="360" w:lineRule="exact"/>
              <w:ind w:leftChars="-1" w:hangingChars="1" w:hanging="2"/>
              <w:rPr>
                <w:rFonts w:asciiTheme="minorEastAsia" w:hAnsiTheme="minorEastAsia"/>
                <w:sz w:val="24"/>
                <w:szCs w:val="24"/>
              </w:rPr>
            </w:pPr>
            <w:r w:rsidRPr="006D4A05">
              <w:rPr>
                <w:rFonts w:asciiTheme="minorEastAsia" w:hAnsiTheme="minorEastAsia" w:hint="eastAsia"/>
                <w:sz w:val="24"/>
                <w:szCs w:val="24"/>
              </w:rPr>
              <w:t>⑦　時間外労働手当（法定割増率以上）：制度</w:t>
            </w:r>
            <w:r w:rsidR="004F5BF1" w:rsidRPr="006D4A05">
              <w:rPr>
                <w:rFonts w:asciiTheme="minorEastAsia" w:hAnsiTheme="minorEastAsia" w:hint="eastAsia"/>
                <w:sz w:val="24"/>
                <w:szCs w:val="24"/>
              </w:rPr>
              <w:t xml:space="preserve">　無</w:t>
            </w:r>
          </w:p>
        </w:tc>
      </w:tr>
      <w:tr w:rsidR="00801FC4" w:rsidRPr="006D4A05" w14:paraId="0E9D9C60" w14:textId="77777777" w:rsidTr="004F5BF1">
        <w:tc>
          <w:tcPr>
            <w:tcW w:w="1388" w:type="dxa"/>
          </w:tcPr>
          <w:p w14:paraId="356F5788"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3260" w:type="dxa"/>
          </w:tcPr>
          <w:p w14:paraId="0B7DBB80"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4638" w:type="dxa"/>
          </w:tcPr>
          <w:p w14:paraId="718ECEBA"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r>
    </w:tbl>
    <w:p w14:paraId="4F84CA71" w14:textId="77777777" w:rsidR="00801FC4" w:rsidRPr="006D4A05" w:rsidRDefault="00801FC4" w:rsidP="002A23B7">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116843BC" w14:textId="77777777" w:rsidTr="004F5BF1">
        <w:tc>
          <w:tcPr>
            <w:tcW w:w="9286" w:type="dxa"/>
            <w:gridSpan w:val="3"/>
          </w:tcPr>
          <w:p w14:paraId="34573A67" w14:textId="77777777" w:rsidR="00801FC4" w:rsidRPr="006D4A05" w:rsidRDefault="00801FC4"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⑧　深夜及び休日労働手当（法定割増率以上）：制度</w:t>
            </w:r>
            <w:r w:rsidR="004F5BF1" w:rsidRPr="006D4A05">
              <w:rPr>
                <w:rFonts w:asciiTheme="minorEastAsia" w:hAnsiTheme="minorEastAsia" w:hint="eastAsia"/>
                <w:sz w:val="24"/>
                <w:szCs w:val="24"/>
              </w:rPr>
              <w:t xml:space="preserve">　無</w:t>
            </w:r>
          </w:p>
        </w:tc>
      </w:tr>
      <w:tr w:rsidR="00801FC4" w:rsidRPr="006D4A05" w14:paraId="6B3633B7" w14:textId="77777777" w:rsidTr="004F5BF1">
        <w:tc>
          <w:tcPr>
            <w:tcW w:w="1388" w:type="dxa"/>
          </w:tcPr>
          <w:p w14:paraId="67FB2D41"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3260" w:type="dxa"/>
          </w:tcPr>
          <w:p w14:paraId="2A040C07" w14:textId="77777777" w:rsidR="00801FC4" w:rsidRPr="006D4A05" w:rsidRDefault="004F5BF1" w:rsidP="00B00F0E">
            <w:pPr>
              <w:spacing w:line="360" w:lineRule="exact"/>
              <w:ind w:rightChars="218" w:right="458"/>
              <w:rPr>
                <w:rFonts w:asciiTheme="minorEastAsia" w:hAnsiTheme="minorEastAsia"/>
                <w:sz w:val="24"/>
                <w:szCs w:val="24"/>
              </w:rPr>
            </w:pPr>
            <w:r w:rsidRPr="006D4A05">
              <w:rPr>
                <w:rFonts w:asciiTheme="minorEastAsia" w:hAnsiTheme="minorEastAsia" w:hint="eastAsia"/>
                <w:sz w:val="24"/>
                <w:szCs w:val="24"/>
              </w:rPr>
              <w:t>－</w:t>
            </w:r>
          </w:p>
        </w:tc>
        <w:tc>
          <w:tcPr>
            <w:tcW w:w="4638" w:type="dxa"/>
          </w:tcPr>
          <w:p w14:paraId="784E3438"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r>
    </w:tbl>
    <w:p w14:paraId="196AD890" w14:textId="77777777" w:rsidR="00801FC4" w:rsidRPr="006D4A05" w:rsidRDefault="00801FC4" w:rsidP="002A23B7">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0BB837BB" w14:textId="77777777" w:rsidTr="000D5163">
        <w:tc>
          <w:tcPr>
            <w:tcW w:w="9286" w:type="dxa"/>
            <w:gridSpan w:val="3"/>
          </w:tcPr>
          <w:p w14:paraId="3302C123" w14:textId="77777777" w:rsidR="002A23B7" w:rsidRPr="006D4A05" w:rsidRDefault="00801FC4"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⑨</w:t>
            </w:r>
            <w:r w:rsidR="002A23B7" w:rsidRPr="006D4A05">
              <w:rPr>
                <w:rFonts w:asciiTheme="minorEastAsia" w:hAnsiTheme="minorEastAsia" w:hint="eastAsia"/>
                <w:sz w:val="24"/>
                <w:szCs w:val="24"/>
              </w:rPr>
              <w:t xml:space="preserve">　通勤手当</w:t>
            </w:r>
            <w:r w:rsidR="00A54D4A" w:rsidRPr="006D4A05">
              <w:rPr>
                <w:rFonts w:asciiTheme="minorEastAsia" w:hAnsiTheme="minorEastAsia" w:hint="eastAsia"/>
                <w:sz w:val="24"/>
                <w:szCs w:val="24"/>
              </w:rPr>
              <w:t>：制度</w:t>
            </w:r>
            <w:r w:rsidR="004F5BF1" w:rsidRPr="006D4A05">
              <w:rPr>
                <w:rFonts w:asciiTheme="minorEastAsia" w:hAnsiTheme="minorEastAsia" w:hint="eastAsia"/>
                <w:sz w:val="24"/>
                <w:szCs w:val="24"/>
              </w:rPr>
              <w:t xml:space="preserve">　有</w:t>
            </w:r>
          </w:p>
        </w:tc>
      </w:tr>
      <w:tr w:rsidR="00E7336A" w:rsidRPr="006D4A05" w14:paraId="68736797" w14:textId="77777777" w:rsidTr="000D5163">
        <w:tc>
          <w:tcPr>
            <w:tcW w:w="1388" w:type="dxa"/>
          </w:tcPr>
          <w:p w14:paraId="353EB682" w14:textId="77777777" w:rsidR="005F599C" w:rsidRPr="006D4A05" w:rsidRDefault="00D45D7F" w:rsidP="005F599C">
            <w:pPr>
              <w:spacing w:line="360" w:lineRule="exact"/>
              <w:rPr>
                <w:rFonts w:asciiTheme="minorEastAsia" w:hAnsiTheme="minorEastAsia"/>
                <w:sz w:val="24"/>
                <w:szCs w:val="24"/>
              </w:rPr>
            </w:pPr>
            <w:r w:rsidRPr="006D4A05">
              <w:rPr>
                <w:rFonts w:asciiTheme="minorEastAsia" w:hAnsiTheme="minorEastAsia" w:hint="eastAsia"/>
                <w:sz w:val="24"/>
                <w:szCs w:val="24"/>
              </w:rPr>
              <w:t>月額</w:t>
            </w:r>
          </w:p>
          <w:p w14:paraId="41EC6E32" w14:textId="77777777" w:rsidR="00E7336A" w:rsidRPr="006D4A05" w:rsidRDefault="00C53FA0" w:rsidP="005F599C">
            <w:pPr>
              <w:spacing w:line="360" w:lineRule="exact"/>
              <w:rPr>
                <w:rFonts w:asciiTheme="minorEastAsia" w:hAnsiTheme="minorEastAsia"/>
                <w:sz w:val="24"/>
                <w:szCs w:val="24"/>
              </w:rPr>
            </w:pPr>
            <w:r w:rsidRPr="006D4A05">
              <w:rPr>
                <w:rFonts w:asciiTheme="minorEastAsia" w:hAnsiTheme="minorEastAsia" w:hint="eastAsia"/>
                <w:sz w:val="24"/>
                <w:szCs w:val="24"/>
              </w:rPr>
              <w:t>2,900</w:t>
            </w:r>
            <w:r w:rsidR="00E7336A" w:rsidRPr="006D4A05">
              <w:rPr>
                <w:rFonts w:asciiTheme="minorEastAsia" w:hAnsiTheme="minorEastAsia" w:hint="eastAsia"/>
                <w:sz w:val="24"/>
                <w:szCs w:val="24"/>
              </w:rPr>
              <w:t>円</w:t>
            </w:r>
          </w:p>
        </w:tc>
        <w:tc>
          <w:tcPr>
            <w:tcW w:w="3260" w:type="dxa"/>
          </w:tcPr>
          <w:p w14:paraId="264C4D41" w14:textId="77777777" w:rsidR="00E7336A" w:rsidRPr="006D4A05" w:rsidRDefault="00E7336A" w:rsidP="00E7336A">
            <w:pPr>
              <w:spacing w:line="360" w:lineRule="exact"/>
              <w:rPr>
                <w:rFonts w:asciiTheme="minorEastAsia" w:hAnsiTheme="minorEastAsia"/>
                <w:sz w:val="24"/>
                <w:szCs w:val="24"/>
              </w:rPr>
            </w:pPr>
            <w:r w:rsidRPr="006D4A05">
              <w:rPr>
                <w:rFonts w:asciiTheme="minorEastAsia" w:hAnsiTheme="minorEastAsia" w:hint="eastAsia"/>
                <w:sz w:val="24"/>
                <w:szCs w:val="24"/>
              </w:rPr>
              <w:t>交通機関又は交通用具を利用し、運賃等を負担する者に支給する。</w:t>
            </w:r>
          </w:p>
        </w:tc>
        <w:tc>
          <w:tcPr>
            <w:tcW w:w="4638" w:type="dxa"/>
          </w:tcPr>
          <w:p w14:paraId="583C8F54" w14:textId="77777777" w:rsidR="00D45D7F" w:rsidRPr="006D4A05" w:rsidRDefault="00D45D7F" w:rsidP="00D45D7F">
            <w:pPr>
              <w:spacing w:line="360" w:lineRule="exact"/>
              <w:rPr>
                <w:rFonts w:asciiTheme="minorEastAsia" w:hAnsiTheme="minorEastAsia"/>
                <w:sz w:val="24"/>
                <w:szCs w:val="24"/>
              </w:rPr>
            </w:pPr>
            <w:r w:rsidRPr="006D4A05">
              <w:rPr>
                <w:rFonts w:asciiTheme="minorEastAsia" w:hAnsiTheme="minorEastAsia" w:hint="eastAsia"/>
                <w:sz w:val="24"/>
                <w:szCs w:val="24"/>
              </w:rPr>
              <w:t>通勤距離に応じて支給する。</w:t>
            </w:r>
          </w:p>
          <w:p w14:paraId="265365C1" w14:textId="77777777" w:rsidR="00EA385B" w:rsidRPr="006D4A05" w:rsidRDefault="00D45D7F" w:rsidP="00D45D7F">
            <w:pPr>
              <w:spacing w:line="360" w:lineRule="exact"/>
              <w:rPr>
                <w:rFonts w:asciiTheme="minorEastAsia" w:hAnsiTheme="minorEastAsia"/>
                <w:sz w:val="24"/>
                <w:szCs w:val="24"/>
              </w:rPr>
            </w:pPr>
            <w:r w:rsidRPr="006D4A05">
              <w:rPr>
                <w:rFonts w:asciiTheme="minorEastAsia" w:hAnsiTheme="minorEastAsia" w:hint="eastAsia"/>
                <w:sz w:val="24"/>
                <w:szCs w:val="24"/>
              </w:rPr>
              <w:t>片道2km以上4km未満</w:t>
            </w:r>
          </w:p>
        </w:tc>
      </w:tr>
    </w:tbl>
    <w:p w14:paraId="2E59FAD3" w14:textId="77777777" w:rsidR="000E1081" w:rsidRPr="006D4A05" w:rsidRDefault="000E1081"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6C5CF4CC" w14:textId="77777777" w:rsidTr="004F5BF1">
        <w:tc>
          <w:tcPr>
            <w:tcW w:w="9286" w:type="dxa"/>
            <w:gridSpan w:val="3"/>
          </w:tcPr>
          <w:p w14:paraId="4CF84ADE" w14:textId="77777777" w:rsidR="00801FC4" w:rsidRPr="006D4A05" w:rsidRDefault="00801FC4"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⑩　出張旅費：制度</w:t>
            </w:r>
            <w:r w:rsidR="004F5BF1" w:rsidRPr="006D4A05">
              <w:rPr>
                <w:rFonts w:asciiTheme="minorEastAsia" w:hAnsiTheme="minorEastAsia" w:hint="eastAsia"/>
                <w:sz w:val="24"/>
                <w:szCs w:val="24"/>
              </w:rPr>
              <w:t xml:space="preserve">　有</w:t>
            </w:r>
          </w:p>
        </w:tc>
      </w:tr>
      <w:tr w:rsidR="00AC6C37" w:rsidRPr="006D4A05" w14:paraId="5C1D95F7" w14:textId="77777777" w:rsidTr="004F5BF1">
        <w:tc>
          <w:tcPr>
            <w:tcW w:w="1388" w:type="dxa"/>
          </w:tcPr>
          <w:p w14:paraId="45282142" w14:textId="77777777" w:rsidR="00AC6C37"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今年度、現時点で支</w:t>
            </w:r>
            <w:r w:rsidRPr="006D4A05">
              <w:rPr>
                <w:rFonts w:asciiTheme="minorEastAsia" w:hAnsiTheme="minorEastAsia" w:hint="eastAsia"/>
                <w:sz w:val="24"/>
                <w:szCs w:val="24"/>
              </w:rPr>
              <w:lastRenderedPageBreak/>
              <w:t>給なし</w:t>
            </w:r>
          </w:p>
        </w:tc>
        <w:tc>
          <w:tcPr>
            <w:tcW w:w="3260" w:type="dxa"/>
          </w:tcPr>
          <w:p w14:paraId="2F90B13A" w14:textId="77777777" w:rsidR="00AC6C37"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lastRenderedPageBreak/>
              <w:t>鉄道賃、車賃、日当、宿泊料など旅行中に必要となる費</w:t>
            </w:r>
            <w:r w:rsidRPr="006D4A05">
              <w:rPr>
                <w:rFonts w:asciiTheme="minorEastAsia" w:hAnsiTheme="minorEastAsia" w:hint="eastAsia"/>
                <w:sz w:val="24"/>
                <w:szCs w:val="24"/>
              </w:rPr>
              <w:lastRenderedPageBreak/>
              <w:t>用を支給する。</w:t>
            </w:r>
          </w:p>
        </w:tc>
        <w:tc>
          <w:tcPr>
            <w:tcW w:w="4638" w:type="dxa"/>
          </w:tcPr>
          <w:p w14:paraId="5CEBC626" w14:textId="77777777" w:rsidR="00AC6C37" w:rsidRPr="006D4A05" w:rsidRDefault="004F5BF1" w:rsidP="00AC6C37">
            <w:pPr>
              <w:spacing w:line="360" w:lineRule="exact"/>
              <w:rPr>
                <w:rFonts w:asciiTheme="minorEastAsia" w:hAnsiTheme="minorEastAsia"/>
                <w:sz w:val="24"/>
                <w:szCs w:val="24"/>
              </w:rPr>
            </w:pPr>
            <w:r w:rsidRPr="006D4A05">
              <w:rPr>
                <w:rFonts w:asciiTheme="minorEastAsia" w:hAnsiTheme="minorEastAsia" w:hint="eastAsia"/>
                <w:sz w:val="24"/>
                <w:szCs w:val="24"/>
              </w:rPr>
              <w:lastRenderedPageBreak/>
              <w:t>住民税賦課計算事務においては、主に研修等参加時に出張（旅行）が発生する。</w:t>
            </w:r>
          </w:p>
        </w:tc>
      </w:tr>
    </w:tbl>
    <w:p w14:paraId="760F0FBA" w14:textId="77777777" w:rsidR="00356AA6" w:rsidRPr="006D4A05" w:rsidRDefault="00356AA6"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0776F08C" w14:textId="77777777" w:rsidTr="004F5BF1">
        <w:tc>
          <w:tcPr>
            <w:tcW w:w="9286" w:type="dxa"/>
            <w:gridSpan w:val="3"/>
          </w:tcPr>
          <w:p w14:paraId="3ADB3B19" w14:textId="77777777" w:rsidR="00801FC4" w:rsidRPr="006D4A05" w:rsidRDefault="00801FC4"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⑪　食事手当：制度</w:t>
            </w:r>
            <w:r w:rsidR="004F5BF1" w:rsidRPr="006D4A05">
              <w:rPr>
                <w:rFonts w:asciiTheme="minorEastAsia" w:hAnsiTheme="minorEastAsia" w:hint="eastAsia"/>
                <w:sz w:val="24"/>
                <w:szCs w:val="24"/>
              </w:rPr>
              <w:t xml:space="preserve">　無</w:t>
            </w:r>
          </w:p>
        </w:tc>
      </w:tr>
      <w:tr w:rsidR="00801FC4" w:rsidRPr="006D4A05" w14:paraId="1C2E1F1E" w14:textId="77777777" w:rsidTr="004F5BF1">
        <w:tc>
          <w:tcPr>
            <w:tcW w:w="1388" w:type="dxa"/>
          </w:tcPr>
          <w:p w14:paraId="78F6E2C1"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3260" w:type="dxa"/>
          </w:tcPr>
          <w:p w14:paraId="3265F349"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4638" w:type="dxa"/>
          </w:tcPr>
          <w:p w14:paraId="0C330406"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r>
    </w:tbl>
    <w:p w14:paraId="306C7992"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7FABBF1F" w14:textId="77777777" w:rsidTr="004F5BF1">
        <w:tc>
          <w:tcPr>
            <w:tcW w:w="9286" w:type="dxa"/>
            <w:gridSpan w:val="3"/>
          </w:tcPr>
          <w:p w14:paraId="4C80AE4E" w14:textId="77777777" w:rsidR="00801FC4" w:rsidRPr="006D4A05" w:rsidRDefault="00801FC4"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⑫　単身赴任手当：制度</w:t>
            </w:r>
            <w:r w:rsidR="004F5BF1" w:rsidRPr="006D4A05">
              <w:rPr>
                <w:rFonts w:asciiTheme="minorEastAsia" w:hAnsiTheme="minorEastAsia" w:hint="eastAsia"/>
                <w:sz w:val="24"/>
                <w:szCs w:val="24"/>
              </w:rPr>
              <w:t xml:space="preserve">　有</w:t>
            </w:r>
          </w:p>
        </w:tc>
      </w:tr>
      <w:tr w:rsidR="00801FC4" w:rsidRPr="006D4A05" w14:paraId="6D356723" w14:textId="77777777" w:rsidTr="004F5BF1">
        <w:tc>
          <w:tcPr>
            <w:tcW w:w="1388" w:type="dxa"/>
          </w:tcPr>
          <w:p w14:paraId="7AD011D4"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支給なし</w:t>
            </w:r>
          </w:p>
        </w:tc>
        <w:tc>
          <w:tcPr>
            <w:tcW w:w="3260" w:type="dxa"/>
          </w:tcPr>
          <w:p w14:paraId="1B48DEBD" w14:textId="77777777" w:rsidR="00801FC4" w:rsidRPr="006D4A05" w:rsidRDefault="004F5BF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公署異動又は公署移転等に伴い、住居を移転し、</w:t>
            </w:r>
            <w:r w:rsidR="002B23B5" w:rsidRPr="006D4A05">
              <w:rPr>
                <w:rFonts w:asciiTheme="minorEastAsia" w:hAnsiTheme="minorEastAsia" w:hint="eastAsia"/>
                <w:sz w:val="24"/>
                <w:szCs w:val="24"/>
              </w:rPr>
              <w:t>やむを得ない事情により</w:t>
            </w:r>
            <w:r w:rsidRPr="006D4A05">
              <w:rPr>
                <w:rFonts w:asciiTheme="minorEastAsia" w:hAnsiTheme="minorEastAsia" w:hint="eastAsia"/>
                <w:sz w:val="24"/>
                <w:szCs w:val="24"/>
              </w:rPr>
              <w:t>同居していた配偶者と別居することになった職員で、異動直前の住居から通勤することが困難であると認められる者</w:t>
            </w:r>
            <w:r w:rsidR="002B23B5" w:rsidRPr="006D4A05">
              <w:rPr>
                <w:rFonts w:asciiTheme="minorEastAsia" w:hAnsiTheme="minorEastAsia" w:hint="eastAsia"/>
                <w:sz w:val="24"/>
                <w:szCs w:val="24"/>
              </w:rPr>
              <w:t>に対して支給する。</w:t>
            </w:r>
          </w:p>
        </w:tc>
        <w:tc>
          <w:tcPr>
            <w:tcW w:w="4638" w:type="dxa"/>
          </w:tcPr>
          <w:p w14:paraId="5595C1B7" w14:textId="77777777" w:rsidR="00801FC4" w:rsidRPr="006D4A05" w:rsidRDefault="00801FC4" w:rsidP="004F5BF1">
            <w:pPr>
              <w:spacing w:line="360" w:lineRule="exact"/>
              <w:rPr>
                <w:rFonts w:asciiTheme="minorEastAsia" w:hAnsiTheme="minorEastAsia"/>
                <w:sz w:val="24"/>
                <w:szCs w:val="24"/>
              </w:rPr>
            </w:pPr>
          </w:p>
        </w:tc>
      </w:tr>
    </w:tbl>
    <w:p w14:paraId="34C2ABDE"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0A9D166B" w14:textId="77777777" w:rsidTr="004F5BF1">
        <w:tc>
          <w:tcPr>
            <w:tcW w:w="9286" w:type="dxa"/>
            <w:gridSpan w:val="3"/>
          </w:tcPr>
          <w:p w14:paraId="2B482AC2" w14:textId="77777777" w:rsidR="00801FC4" w:rsidRPr="006D4A05" w:rsidRDefault="00801FC4"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⑬　地域手当：制度</w:t>
            </w:r>
            <w:r w:rsidR="002B23B5" w:rsidRPr="006D4A05">
              <w:rPr>
                <w:rFonts w:asciiTheme="minorEastAsia" w:hAnsiTheme="minorEastAsia" w:hint="eastAsia"/>
                <w:sz w:val="24"/>
                <w:szCs w:val="24"/>
              </w:rPr>
              <w:t xml:space="preserve">　有</w:t>
            </w:r>
          </w:p>
        </w:tc>
      </w:tr>
      <w:tr w:rsidR="00E7336A" w:rsidRPr="006D4A05" w14:paraId="7386D2B5" w14:textId="77777777" w:rsidTr="004F5BF1">
        <w:tc>
          <w:tcPr>
            <w:tcW w:w="1388" w:type="dxa"/>
          </w:tcPr>
          <w:p w14:paraId="4771B45A" w14:textId="77777777" w:rsidR="00E7336A" w:rsidRPr="006D4A05" w:rsidRDefault="00E7336A" w:rsidP="00E7336A">
            <w:pPr>
              <w:spacing w:line="360" w:lineRule="exact"/>
              <w:rPr>
                <w:rFonts w:asciiTheme="minorEastAsia" w:hAnsiTheme="minorEastAsia"/>
                <w:sz w:val="24"/>
                <w:szCs w:val="24"/>
              </w:rPr>
            </w:pPr>
            <w:r w:rsidRPr="006D4A05">
              <w:rPr>
                <w:rFonts w:asciiTheme="minorEastAsia" w:hAnsiTheme="minorEastAsia" w:hint="eastAsia"/>
                <w:sz w:val="24"/>
                <w:szCs w:val="24"/>
              </w:rPr>
              <w:t>月額</w:t>
            </w:r>
          </w:p>
          <w:p w14:paraId="7020C459" w14:textId="77777777" w:rsidR="00E7336A" w:rsidRPr="006D4A05" w:rsidRDefault="006F5B57" w:rsidP="00E7336A">
            <w:pPr>
              <w:spacing w:line="360" w:lineRule="exact"/>
              <w:rPr>
                <w:rFonts w:asciiTheme="minorEastAsia" w:hAnsiTheme="minorEastAsia"/>
                <w:sz w:val="24"/>
                <w:szCs w:val="24"/>
              </w:rPr>
            </w:pPr>
            <w:r w:rsidRPr="006D4A05">
              <w:rPr>
                <w:rFonts w:asciiTheme="minorEastAsia" w:hAnsiTheme="minorEastAsia" w:hint="eastAsia"/>
                <w:sz w:val="24"/>
                <w:szCs w:val="24"/>
              </w:rPr>
              <w:t>7,593</w:t>
            </w:r>
            <w:r w:rsidR="00E7336A" w:rsidRPr="006D4A05">
              <w:rPr>
                <w:rFonts w:asciiTheme="minorEastAsia" w:hAnsiTheme="minorEastAsia" w:hint="eastAsia"/>
                <w:sz w:val="24"/>
                <w:szCs w:val="24"/>
              </w:rPr>
              <w:t>円</w:t>
            </w:r>
          </w:p>
        </w:tc>
        <w:tc>
          <w:tcPr>
            <w:tcW w:w="3260" w:type="dxa"/>
          </w:tcPr>
          <w:p w14:paraId="34197A80" w14:textId="77777777" w:rsidR="00E7336A" w:rsidRPr="006D4A05" w:rsidRDefault="00E7336A" w:rsidP="00E7336A">
            <w:pPr>
              <w:spacing w:line="360" w:lineRule="exact"/>
              <w:rPr>
                <w:rFonts w:asciiTheme="minorEastAsia" w:hAnsiTheme="minorEastAsia"/>
                <w:sz w:val="24"/>
                <w:szCs w:val="24"/>
              </w:rPr>
            </w:pPr>
            <w:r w:rsidRPr="006D4A05">
              <w:rPr>
                <w:rFonts w:asciiTheme="minorEastAsia" w:hAnsiTheme="minorEastAsia" w:hint="eastAsia"/>
                <w:sz w:val="24"/>
                <w:szCs w:val="24"/>
              </w:rPr>
              <w:t>民間の賃金水準、物価等を考慮して支給する。支給額は、給料、管理職手当、扶養手当の合計額に100分の３の割合を乗じた額。</w:t>
            </w:r>
          </w:p>
        </w:tc>
        <w:tc>
          <w:tcPr>
            <w:tcW w:w="4638" w:type="dxa"/>
          </w:tcPr>
          <w:p w14:paraId="507D5731" w14:textId="77777777" w:rsidR="00E7336A" w:rsidRPr="006D4A05" w:rsidRDefault="00E7336A" w:rsidP="00E7336A">
            <w:pPr>
              <w:spacing w:line="360" w:lineRule="exact"/>
              <w:rPr>
                <w:rFonts w:asciiTheme="minorEastAsia" w:hAnsiTheme="minorEastAsia"/>
                <w:sz w:val="24"/>
                <w:szCs w:val="24"/>
              </w:rPr>
            </w:pPr>
            <w:r w:rsidRPr="006D4A05">
              <w:rPr>
                <w:rFonts w:asciiTheme="minorEastAsia" w:hAnsiTheme="minorEastAsia" w:hint="eastAsia"/>
                <w:sz w:val="24"/>
                <w:szCs w:val="24"/>
              </w:rPr>
              <w:t>（給料月額＋扶養手当の月額）×100分の３（多治見市）</w:t>
            </w:r>
          </w:p>
        </w:tc>
      </w:tr>
    </w:tbl>
    <w:p w14:paraId="164E56C7"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4E039B19" w14:textId="77777777" w:rsidTr="004F5BF1">
        <w:tc>
          <w:tcPr>
            <w:tcW w:w="9286" w:type="dxa"/>
            <w:gridSpan w:val="3"/>
          </w:tcPr>
          <w:p w14:paraId="5663CEDB" w14:textId="77777777" w:rsidR="00801FC4" w:rsidRPr="006D4A05" w:rsidRDefault="00801FC4"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⑭　食堂：施設</w:t>
            </w:r>
            <w:r w:rsidR="00EA4F81" w:rsidRPr="006D4A05">
              <w:rPr>
                <w:rFonts w:asciiTheme="minorEastAsia" w:hAnsiTheme="minorEastAsia" w:hint="eastAsia"/>
                <w:sz w:val="24"/>
                <w:szCs w:val="24"/>
              </w:rPr>
              <w:t xml:space="preserve">　無</w:t>
            </w:r>
          </w:p>
        </w:tc>
      </w:tr>
      <w:tr w:rsidR="00801FC4" w:rsidRPr="006D4A05" w14:paraId="0B818C9D" w14:textId="77777777" w:rsidTr="004F5BF1">
        <w:tc>
          <w:tcPr>
            <w:tcW w:w="1388" w:type="dxa"/>
          </w:tcPr>
          <w:p w14:paraId="7B61EB5D" w14:textId="77777777" w:rsidR="00801FC4" w:rsidRPr="006D4A05" w:rsidRDefault="00EA4F81" w:rsidP="00801FC4">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3260" w:type="dxa"/>
          </w:tcPr>
          <w:p w14:paraId="768F5474" w14:textId="77777777" w:rsidR="00801FC4" w:rsidRPr="006D4A05" w:rsidRDefault="00EA4F81" w:rsidP="004F5BF1">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w:t>
            </w:r>
          </w:p>
        </w:tc>
        <w:tc>
          <w:tcPr>
            <w:tcW w:w="4638" w:type="dxa"/>
          </w:tcPr>
          <w:p w14:paraId="73A7E823" w14:textId="77777777" w:rsidR="00801FC4" w:rsidRPr="006D4A05" w:rsidRDefault="00EA4F81" w:rsidP="00AC6C37">
            <w:pPr>
              <w:spacing w:line="360" w:lineRule="exact"/>
              <w:rPr>
                <w:rFonts w:asciiTheme="minorEastAsia" w:hAnsiTheme="minorEastAsia"/>
                <w:sz w:val="24"/>
                <w:szCs w:val="24"/>
              </w:rPr>
            </w:pPr>
            <w:r w:rsidRPr="006D4A05">
              <w:rPr>
                <w:rFonts w:asciiTheme="minorEastAsia" w:hAnsiTheme="minorEastAsia" w:hint="eastAsia"/>
                <w:sz w:val="24"/>
                <w:szCs w:val="24"/>
              </w:rPr>
              <w:t>－</w:t>
            </w:r>
          </w:p>
        </w:tc>
      </w:tr>
    </w:tbl>
    <w:p w14:paraId="03FC2D4B"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61BBAF7D" w14:textId="77777777" w:rsidTr="004F5BF1">
        <w:tc>
          <w:tcPr>
            <w:tcW w:w="9286" w:type="dxa"/>
            <w:gridSpan w:val="3"/>
          </w:tcPr>
          <w:p w14:paraId="7C6249F1" w14:textId="77777777" w:rsidR="00801FC4" w:rsidRPr="006D4A05" w:rsidRDefault="00801FC4"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⑮　休憩室：施設</w:t>
            </w:r>
            <w:r w:rsidR="00EA4F81" w:rsidRPr="006D4A05">
              <w:rPr>
                <w:rFonts w:asciiTheme="minorEastAsia" w:hAnsiTheme="minorEastAsia" w:hint="eastAsia"/>
                <w:sz w:val="24"/>
                <w:szCs w:val="24"/>
              </w:rPr>
              <w:t xml:space="preserve">　有</w:t>
            </w:r>
          </w:p>
        </w:tc>
      </w:tr>
      <w:tr w:rsidR="00801FC4" w:rsidRPr="006D4A05" w14:paraId="23BB2A33" w14:textId="77777777" w:rsidTr="004F5BF1">
        <w:tc>
          <w:tcPr>
            <w:tcW w:w="1388" w:type="dxa"/>
          </w:tcPr>
          <w:p w14:paraId="784841DF" w14:textId="77777777" w:rsidR="00801FC4" w:rsidRPr="006D4A05" w:rsidRDefault="00EA4F8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利用可能</w:t>
            </w:r>
          </w:p>
        </w:tc>
        <w:tc>
          <w:tcPr>
            <w:tcW w:w="3260" w:type="dxa"/>
          </w:tcPr>
          <w:p w14:paraId="071404B2" w14:textId="77777777" w:rsidR="00801FC4" w:rsidRPr="006D4A05" w:rsidRDefault="00EA4F8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4638" w:type="dxa"/>
          </w:tcPr>
          <w:p w14:paraId="2604DDBC" w14:textId="77777777" w:rsidR="00801FC4" w:rsidRPr="006D4A05" w:rsidRDefault="00EA4F8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r>
    </w:tbl>
    <w:p w14:paraId="5E4EA325"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628BAB51" w14:textId="77777777" w:rsidTr="004F5BF1">
        <w:tc>
          <w:tcPr>
            <w:tcW w:w="9286" w:type="dxa"/>
            <w:gridSpan w:val="3"/>
          </w:tcPr>
          <w:p w14:paraId="09D59A43" w14:textId="77777777" w:rsidR="00801FC4" w:rsidRPr="006D4A05" w:rsidRDefault="00801FC4" w:rsidP="00B00F0E">
            <w:pPr>
              <w:spacing w:line="360" w:lineRule="exact"/>
              <w:rPr>
                <w:rFonts w:asciiTheme="minorEastAsia" w:hAnsiTheme="minorEastAsia"/>
                <w:sz w:val="24"/>
                <w:szCs w:val="24"/>
              </w:rPr>
            </w:pPr>
            <w:r w:rsidRPr="006D4A05">
              <w:rPr>
                <w:rFonts w:asciiTheme="minorEastAsia" w:hAnsiTheme="minorEastAsia" w:hint="eastAsia"/>
                <w:sz w:val="24"/>
                <w:szCs w:val="24"/>
              </w:rPr>
              <w:t>⑯　更衣室：施設</w:t>
            </w:r>
            <w:r w:rsidR="00EA4F81" w:rsidRPr="006D4A05">
              <w:rPr>
                <w:rFonts w:asciiTheme="minorEastAsia" w:hAnsiTheme="minorEastAsia" w:hint="eastAsia"/>
                <w:sz w:val="24"/>
                <w:szCs w:val="24"/>
              </w:rPr>
              <w:t xml:space="preserve">　有</w:t>
            </w:r>
          </w:p>
        </w:tc>
      </w:tr>
      <w:tr w:rsidR="00801FC4" w:rsidRPr="006D4A05" w14:paraId="35097530" w14:textId="77777777" w:rsidTr="004F5BF1">
        <w:tc>
          <w:tcPr>
            <w:tcW w:w="1388" w:type="dxa"/>
          </w:tcPr>
          <w:p w14:paraId="23383E5C" w14:textId="77777777" w:rsidR="00801FC4" w:rsidRPr="006D4A05" w:rsidRDefault="00EA4F8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利用可能</w:t>
            </w:r>
          </w:p>
        </w:tc>
        <w:tc>
          <w:tcPr>
            <w:tcW w:w="3260" w:type="dxa"/>
          </w:tcPr>
          <w:p w14:paraId="3FBD1388" w14:textId="77777777" w:rsidR="00801FC4" w:rsidRPr="006D4A05" w:rsidRDefault="00EA4F81" w:rsidP="00AC6C37">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w:t>
            </w:r>
          </w:p>
        </w:tc>
        <w:tc>
          <w:tcPr>
            <w:tcW w:w="4638" w:type="dxa"/>
          </w:tcPr>
          <w:p w14:paraId="53A32684" w14:textId="77777777" w:rsidR="00801FC4" w:rsidRPr="006D4A05" w:rsidRDefault="00EA4F81" w:rsidP="00AC6C37">
            <w:pPr>
              <w:spacing w:line="360" w:lineRule="exact"/>
              <w:rPr>
                <w:rFonts w:asciiTheme="minorEastAsia" w:hAnsiTheme="minorEastAsia"/>
                <w:sz w:val="24"/>
                <w:szCs w:val="24"/>
              </w:rPr>
            </w:pPr>
            <w:r w:rsidRPr="006D4A05">
              <w:rPr>
                <w:rFonts w:asciiTheme="minorEastAsia" w:hAnsiTheme="minorEastAsia" w:hint="eastAsia"/>
                <w:sz w:val="24"/>
                <w:szCs w:val="24"/>
              </w:rPr>
              <w:t>－</w:t>
            </w:r>
          </w:p>
        </w:tc>
      </w:tr>
    </w:tbl>
    <w:p w14:paraId="46E1871B"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547A912A" w14:textId="77777777" w:rsidTr="004F5BF1">
        <w:tc>
          <w:tcPr>
            <w:tcW w:w="9286" w:type="dxa"/>
            <w:gridSpan w:val="3"/>
          </w:tcPr>
          <w:p w14:paraId="5508FA63" w14:textId="77777777" w:rsidR="00801FC4" w:rsidRPr="006D4A05" w:rsidRDefault="00801FC4" w:rsidP="007D0B24">
            <w:pPr>
              <w:spacing w:line="360" w:lineRule="exact"/>
              <w:ind w:leftChars="-1" w:hangingChars="1" w:hanging="2"/>
              <w:rPr>
                <w:rFonts w:asciiTheme="minorEastAsia" w:hAnsiTheme="minorEastAsia"/>
                <w:sz w:val="24"/>
                <w:szCs w:val="24"/>
              </w:rPr>
            </w:pPr>
            <w:r w:rsidRPr="006D4A05">
              <w:rPr>
                <w:rFonts w:asciiTheme="minorEastAsia" w:hAnsiTheme="minorEastAsia" w:hint="eastAsia"/>
                <w:sz w:val="24"/>
                <w:szCs w:val="24"/>
              </w:rPr>
              <w:t>⑰　転勤者用社宅：制度</w:t>
            </w:r>
            <w:r w:rsidR="00EA4F81" w:rsidRPr="006D4A05">
              <w:rPr>
                <w:rFonts w:asciiTheme="minorEastAsia" w:hAnsiTheme="minorEastAsia" w:hint="eastAsia"/>
                <w:sz w:val="24"/>
                <w:szCs w:val="24"/>
              </w:rPr>
              <w:t xml:space="preserve">　無</w:t>
            </w:r>
          </w:p>
        </w:tc>
      </w:tr>
      <w:tr w:rsidR="00801FC4" w:rsidRPr="006D4A05" w14:paraId="22246044" w14:textId="77777777" w:rsidTr="004F5BF1">
        <w:tc>
          <w:tcPr>
            <w:tcW w:w="1388" w:type="dxa"/>
          </w:tcPr>
          <w:p w14:paraId="7D1FD2FE" w14:textId="77777777" w:rsidR="00801FC4" w:rsidRPr="006D4A05" w:rsidRDefault="00EA4F8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c>
          <w:tcPr>
            <w:tcW w:w="3260" w:type="dxa"/>
          </w:tcPr>
          <w:p w14:paraId="48EE5934" w14:textId="77777777" w:rsidR="00054AE0" w:rsidRPr="006D4A05" w:rsidRDefault="00EA4F81" w:rsidP="00054AE0">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w:t>
            </w:r>
          </w:p>
        </w:tc>
        <w:tc>
          <w:tcPr>
            <w:tcW w:w="4638" w:type="dxa"/>
          </w:tcPr>
          <w:p w14:paraId="7AE0EE56" w14:textId="77777777" w:rsidR="00054AE0" w:rsidRPr="006D4A05" w:rsidRDefault="00EA4F81" w:rsidP="004F5BF1">
            <w:pPr>
              <w:spacing w:line="360" w:lineRule="exact"/>
              <w:rPr>
                <w:rFonts w:asciiTheme="minorEastAsia" w:hAnsiTheme="minorEastAsia"/>
                <w:sz w:val="24"/>
                <w:szCs w:val="24"/>
              </w:rPr>
            </w:pPr>
            <w:r w:rsidRPr="006D4A05">
              <w:rPr>
                <w:rFonts w:asciiTheme="minorEastAsia" w:hAnsiTheme="minorEastAsia" w:hint="eastAsia"/>
                <w:sz w:val="24"/>
                <w:szCs w:val="24"/>
              </w:rPr>
              <w:t>－</w:t>
            </w:r>
          </w:p>
        </w:tc>
      </w:tr>
    </w:tbl>
    <w:p w14:paraId="688DD077"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00676110" w14:textId="77777777" w:rsidTr="004F5BF1">
        <w:tc>
          <w:tcPr>
            <w:tcW w:w="9286" w:type="dxa"/>
            <w:gridSpan w:val="3"/>
          </w:tcPr>
          <w:p w14:paraId="2383552D" w14:textId="77777777" w:rsidR="00801FC4" w:rsidRPr="006D4A05" w:rsidRDefault="00801FC4" w:rsidP="007D0B24">
            <w:pPr>
              <w:spacing w:line="360" w:lineRule="exact"/>
              <w:ind w:leftChars="-1" w:hangingChars="1" w:hanging="2"/>
              <w:rPr>
                <w:rFonts w:asciiTheme="minorEastAsia" w:hAnsiTheme="minorEastAsia"/>
                <w:sz w:val="24"/>
                <w:szCs w:val="24"/>
              </w:rPr>
            </w:pPr>
            <w:r w:rsidRPr="006D4A05">
              <w:rPr>
                <w:rFonts w:asciiTheme="minorEastAsia" w:hAnsiTheme="minorEastAsia" w:hint="eastAsia"/>
                <w:sz w:val="24"/>
                <w:szCs w:val="24"/>
              </w:rPr>
              <w:t>⑱　慶弔休暇：制度</w:t>
            </w:r>
            <w:r w:rsidR="00EA4F81" w:rsidRPr="006D4A05">
              <w:rPr>
                <w:rFonts w:asciiTheme="minorEastAsia" w:hAnsiTheme="minorEastAsia" w:hint="eastAsia"/>
                <w:sz w:val="24"/>
                <w:szCs w:val="24"/>
              </w:rPr>
              <w:t xml:space="preserve">　有</w:t>
            </w:r>
          </w:p>
        </w:tc>
      </w:tr>
      <w:tr w:rsidR="00801FC4" w:rsidRPr="006D4A05" w14:paraId="0068D94B" w14:textId="77777777" w:rsidTr="004F5BF1">
        <w:tc>
          <w:tcPr>
            <w:tcW w:w="1388" w:type="dxa"/>
          </w:tcPr>
          <w:p w14:paraId="190361C1" w14:textId="77777777" w:rsidR="00801FC4" w:rsidRPr="006D4A05" w:rsidRDefault="0093662F"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取得なし</w:t>
            </w:r>
          </w:p>
        </w:tc>
        <w:tc>
          <w:tcPr>
            <w:tcW w:w="3260" w:type="dxa"/>
          </w:tcPr>
          <w:p w14:paraId="31C9F2C5" w14:textId="77777777" w:rsidR="00801FC4" w:rsidRPr="006D4A05" w:rsidRDefault="00EA4F81" w:rsidP="0093662F">
            <w:pPr>
              <w:spacing w:line="360" w:lineRule="exact"/>
              <w:rPr>
                <w:rFonts w:asciiTheme="minorEastAsia" w:hAnsiTheme="minorEastAsia"/>
                <w:sz w:val="24"/>
                <w:szCs w:val="24"/>
              </w:rPr>
            </w:pPr>
            <w:r w:rsidRPr="006D4A05">
              <w:rPr>
                <w:rFonts w:asciiTheme="minorEastAsia" w:hAnsiTheme="minorEastAsia" w:hint="eastAsia"/>
                <w:sz w:val="24"/>
                <w:szCs w:val="24"/>
              </w:rPr>
              <w:t>職員の一定の範囲の親族が死亡した場合で、葬儀等</w:t>
            </w:r>
            <w:r w:rsidR="0093662F" w:rsidRPr="006D4A05">
              <w:rPr>
                <w:rFonts w:asciiTheme="minorEastAsia" w:hAnsiTheme="minorEastAsia" w:hint="eastAsia"/>
                <w:sz w:val="24"/>
                <w:szCs w:val="24"/>
              </w:rPr>
              <w:t>のため</w:t>
            </w:r>
            <w:r w:rsidRPr="006D4A05">
              <w:rPr>
                <w:rFonts w:asciiTheme="minorEastAsia" w:hAnsiTheme="minorEastAsia" w:hint="eastAsia"/>
                <w:sz w:val="24"/>
                <w:szCs w:val="24"/>
              </w:rPr>
              <w:t>勤務しないことが相当で</w:t>
            </w:r>
            <w:r w:rsidRPr="006D4A05">
              <w:rPr>
                <w:rFonts w:asciiTheme="minorEastAsia" w:hAnsiTheme="minorEastAsia" w:hint="eastAsia"/>
                <w:sz w:val="24"/>
                <w:szCs w:val="24"/>
              </w:rPr>
              <w:lastRenderedPageBreak/>
              <w:t>ある</w:t>
            </w:r>
            <w:r w:rsidR="0093662F" w:rsidRPr="006D4A05">
              <w:rPr>
                <w:rFonts w:asciiTheme="minorEastAsia" w:hAnsiTheme="minorEastAsia" w:hint="eastAsia"/>
                <w:sz w:val="24"/>
                <w:szCs w:val="24"/>
              </w:rPr>
              <w:t>ときに１日～７日の範囲で付与する。</w:t>
            </w:r>
          </w:p>
        </w:tc>
        <w:tc>
          <w:tcPr>
            <w:tcW w:w="4638" w:type="dxa"/>
          </w:tcPr>
          <w:p w14:paraId="2B73469E" w14:textId="77777777" w:rsidR="00E604F5" w:rsidRPr="006D4A05" w:rsidRDefault="00E604F5" w:rsidP="004F5BF1">
            <w:pPr>
              <w:spacing w:line="360" w:lineRule="exact"/>
              <w:rPr>
                <w:rFonts w:asciiTheme="minorEastAsia" w:hAnsiTheme="minorEastAsia"/>
                <w:sz w:val="24"/>
                <w:szCs w:val="24"/>
              </w:rPr>
            </w:pPr>
          </w:p>
        </w:tc>
      </w:tr>
    </w:tbl>
    <w:p w14:paraId="5164C712"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06E7E08D" w14:textId="77777777" w:rsidTr="004F5BF1">
        <w:tc>
          <w:tcPr>
            <w:tcW w:w="9286" w:type="dxa"/>
            <w:gridSpan w:val="3"/>
          </w:tcPr>
          <w:p w14:paraId="2235D98E" w14:textId="77777777" w:rsidR="00801FC4" w:rsidRPr="006D4A05" w:rsidRDefault="00B00F0E" w:rsidP="007D0B24">
            <w:pPr>
              <w:spacing w:line="360" w:lineRule="exact"/>
              <w:ind w:leftChars="-1" w:hangingChars="1" w:hanging="2"/>
              <w:rPr>
                <w:rFonts w:asciiTheme="minorEastAsia" w:hAnsiTheme="minorEastAsia"/>
                <w:sz w:val="24"/>
                <w:szCs w:val="24"/>
              </w:rPr>
            </w:pPr>
            <w:r w:rsidRPr="006D4A05">
              <w:rPr>
                <w:rFonts w:asciiTheme="minorEastAsia" w:hAnsiTheme="minorEastAsia" w:hint="eastAsia"/>
                <w:sz w:val="24"/>
                <w:szCs w:val="24"/>
              </w:rPr>
              <w:t>⑲　健康診断に伴う</w:t>
            </w:r>
            <w:r w:rsidR="0093662F" w:rsidRPr="006D4A05">
              <w:rPr>
                <w:rFonts w:asciiTheme="minorEastAsia" w:hAnsiTheme="minorEastAsia" w:hint="eastAsia"/>
                <w:sz w:val="24"/>
                <w:szCs w:val="24"/>
              </w:rPr>
              <w:t>勤務免除及び有給：制度　有</w:t>
            </w:r>
          </w:p>
        </w:tc>
      </w:tr>
      <w:tr w:rsidR="00801FC4" w:rsidRPr="006D4A05" w14:paraId="4484B0F0" w14:textId="77777777" w:rsidTr="004F5BF1">
        <w:tc>
          <w:tcPr>
            <w:tcW w:w="1388" w:type="dxa"/>
          </w:tcPr>
          <w:p w14:paraId="089E2B09" w14:textId="77777777" w:rsidR="00801FC4" w:rsidRPr="006D4A05" w:rsidRDefault="0093662F"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健診受診時に適用</w:t>
            </w:r>
          </w:p>
        </w:tc>
        <w:tc>
          <w:tcPr>
            <w:tcW w:w="3260" w:type="dxa"/>
          </w:tcPr>
          <w:p w14:paraId="36E5B962" w14:textId="77777777" w:rsidR="00801FC4" w:rsidRPr="006D4A05" w:rsidRDefault="0093662F" w:rsidP="004F5BF1">
            <w:pPr>
              <w:spacing w:line="360" w:lineRule="exact"/>
              <w:rPr>
                <w:rFonts w:asciiTheme="minorEastAsia" w:hAnsiTheme="minorEastAsia"/>
                <w:sz w:val="24"/>
                <w:szCs w:val="24"/>
              </w:rPr>
            </w:pPr>
            <w:r w:rsidRPr="006D4A05">
              <w:rPr>
                <w:rFonts w:asciiTheme="minorEastAsia" w:hAnsiTheme="minorEastAsia" w:hint="eastAsia"/>
                <w:sz w:val="24"/>
                <w:szCs w:val="24"/>
              </w:rPr>
              <w:t>職員健康診断受診及び診断結果に基づく初回の医療機関受診時に職務専念義務免除とする。</w:t>
            </w:r>
          </w:p>
        </w:tc>
        <w:tc>
          <w:tcPr>
            <w:tcW w:w="4638" w:type="dxa"/>
          </w:tcPr>
          <w:p w14:paraId="2605B886" w14:textId="77777777" w:rsidR="00801FC4" w:rsidRPr="006D4A05" w:rsidRDefault="00801FC4" w:rsidP="004F5BF1">
            <w:pPr>
              <w:spacing w:line="360" w:lineRule="exact"/>
              <w:rPr>
                <w:rFonts w:asciiTheme="minorEastAsia" w:hAnsiTheme="minorEastAsia"/>
                <w:sz w:val="24"/>
                <w:szCs w:val="24"/>
              </w:rPr>
            </w:pPr>
          </w:p>
        </w:tc>
      </w:tr>
    </w:tbl>
    <w:p w14:paraId="3184D33C"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0DA1C9CE" w14:textId="77777777" w:rsidTr="004F5BF1">
        <w:tc>
          <w:tcPr>
            <w:tcW w:w="9286" w:type="dxa"/>
            <w:gridSpan w:val="3"/>
          </w:tcPr>
          <w:p w14:paraId="4FA87BCA" w14:textId="77777777" w:rsidR="0029046F" w:rsidRPr="006D4A05" w:rsidRDefault="00E7336A" w:rsidP="0029046F">
            <w:pPr>
              <w:spacing w:line="360" w:lineRule="exact"/>
              <w:rPr>
                <w:rFonts w:asciiTheme="minorEastAsia" w:hAnsiTheme="minorEastAsia"/>
                <w:sz w:val="24"/>
                <w:szCs w:val="24"/>
              </w:rPr>
            </w:pPr>
            <w:r w:rsidRPr="006D4A05">
              <w:rPr>
                <w:rFonts w:asciiTheme="minorEastAsia" w:hAnsiTheme="minorEastAsia" w:hint="eastAsia"/>
                <w:sz w:val="24"/>
                <w:szCs w:val="24"/>
              </w:rPr>
              <w:t>⑳　病気休職：制度</w:t>
            </w:r>
            <w:r w:rsidR="0093662F" w:rsidRPr="006D4A05">
              <w:rPr>
                <w:rFonts w:asciiTheme="minorEastAsia" w:hAnsiTheme="minorEastAsia" w:hint="eastAsia"/>
                <w:sz w:val="24"/>
                <w:szCs w:val="24"/>
              </w:rPr>
              <w:t xml:space="preserve">　</w:t>
            </w:r>
            <w:r w:rsidRPr="006D4A05">
              <w:rPr>
                <w:rFonts w:asciiTheme="minorEastAsia" w:hAnsiTheme="minorEastAsia" w:hint="eastAsia"/>
                <w:sz w:val="24"/>
                <w:szCs w:val="24"/>
              </w:rPr>
              <w:t>有</w:t>
            </w:r>
          </w:p>
        </w:tc>
      </w:tr>
      <w:tr w:rsidR="00E7336A" w:rsidRPr="006D4A05" w14:paraId="2A0332B3" w14:textId="77777777" w:rsidTr="00DC6604">
        <w:tc>
          <w:tcPr>
            <w:tcW w:w="1388" w:type="dxa"/>
          </w:tcPr>
          <w:p w14:paraId="12C79A03" w14:textId="77777777" w:rsidR="00E7336A" w:rsidRPr="006D4A05" w:rsidRDefault="00E7336A" w:rsidP="00DC6604">
            <w:pPr>
              <w:spacing w:line="360" w:lineRule="exact"/>
              <w:rPr>
                <w:rFonts w:asciiTheme="minorEastAsia" w:hAnsiTheme="minorEastAsia"/>
                <w:sz w:val="24"/>
                <w:szCs w:val="24"/>
              </w:rPr>
            </w:pPr>
            <w:r w:rsidRPr="006D4A05">
              <w:rPr>
                <w:rFonts w:asciiTheme="minorEastAsia" w:hAnsiTheme="minorEastAsia" w:hint="eastAsia"/>
                <w:sz w:val="24"/>
                <w:szCs w:val="24"/>
              </w:rPr>
              <w:t>休職なし</w:t>
            </w:r>
          </w:p>
        </w:tc>
        <w:tc>
          <w:tcPr>
            <w:tcW w:w="3260" w:type="dxa"/>
          </w:tcPr>
          <w:p w14:paraId="0E6C2515" w14:textId="77777777" w:rsidR="00E7336A" w:rsidRPr="006D4A05" w:rsidRDefault="00E7336A" w:rsidP="00DC6604">
            <w:pPr>
              <w:spacing w:line="360" w:lineRule="exact"/>
              <w:rPr>
                <w:rFonts w:asciiTheme="minorEastAsia" w:hAnsiTheme="minorEastAsia"/>
                <w:sz w:val="24"/>
                <w:szCs w:val="24"/>
              </w:rPr>
            </w:pPr>
            <w:r w:rsidRPr="006D4A05">
              <w:rPr>
                <w:rFonts w:asciiTheme="minorEastAsia" w:hAnsiTheme="minorEastAsia" w:hint="eastAsia"/>
                <w:sz w:val="24"/>
                <w:szCs w:val="24"/>
              </w:rPr>
              <w:t>地方公務員法第28条第１項第２号の規定により休職者に支給する。</w:t>
            </w:r>
          </w:p>
        </w:tc>
        <w:tc>
          <w:tcPr>
            <w:tcW w:w="4638" w:type="dxa"/>
          </w:tcPr>
          <w:p w14:paraId="65D74EC0" w14:textId="77777777" w:rsidR="00E7336A" w:rsidRPr="006D4A05" w:rsidRDefault="00E7336A" w:rsidP="00DC6604">
            <w:pPr>
              <w:spacing w:line="360" w:lineRule="exact"/>
              <w:rPr>
                <w:rFonts w:asciiTheme="minorEastAsia" w:hAnsiTheme="minorEastAsia"/>
                <w:sz w:val="24"/>
                <w:szCs w:val="24"/>
              </w:rPr>
            </w:pPr>
            <w:r w:rsidRPr="006D4A05">
              <w:rPr>
                <w:rFonts w:asciiTheme="minorEastAsia" w:hAnsiTheme="minorEastAsia" w:hint="eastAsia"/>
                <w:sz w:val="24"/>
                <w:szCs w:val="24"/>
              </w:rPr>
              <w:t>心身の故障のため長期の休養を要する場合に支給する。</w:t>
            </w:r>
          </w:p>
          <w:p w14:paraId="0FF4F777" w14:textId="77777777" w:rsidR="00E7336A" w:rsidRPr="006D4A05" w:rsidRDefault="00E7336A" w:rsidP="00DC6604">
            <w:pPr>
              <w:spacing w:line="360" w:lineRule="exact"/>
              <w:rPr>
                <w:rFonts w:asciiTheme="minorEastAsia" w:hAnsiTheme="minorEastAsia"/>
                <w:sz w:val="24"/>
                <w:szCs w:val="24"/>
              </w:rPr>
            </w:pPr>
            <w:r w:rsidRPr="006D4A05">
              <w:rPr>
                <w:rFonts w:asciiTheme="minorEastAsia" w:hAnsiTheme="minorEastAsia" w:hint="eastAsia"/>
                <w:sz w:val="24"/>
                <w:szCs w:val="24"/>
              </w:rPr>
              <w:t>１年目　給与等の100分の80を支給</w:t>
            </w:r>
          </w:p>
          <w:p w14:paraId="43C6504B" w14:textId="77777777" w:rsidR="00E7336A" w:rsidRPr="006D4A05" w:rsidRDefault="00E7336A" w:rsidP="00DC6604">
            <w:pPr>
              <w:spacing w:line="360" w:lineRule="exact"/>
              <w:rPr>
                <w:rFonts w:asciiTheme="minorEastAsia" w:hAnsiTheme="minorEastAsia"/>
                <w:sz w:val="24"/>
                <w:szCs w:val="24"/>
              </w:rPr>
            </w:pPr>
            <w:r w:rsidRPr="006D4A05">
              <w:rPr>
                <w:rFonts w:asciiTheme="minorEastAsia" w:hAnsiTheme="minorEastAsia" w:hint="eastAsia"/>
                <w:sz w:val="24"/>
                <w:szCs w:val="24"/>
              </w:rPr>
              <w:t>２年目以降　無給</w:t>
            </w:r>
          </w:p>
        </w:tc>
      </w:tr>
    </w:tbl>
    <w:p w14:paraId="57BCD49E" w14:textId="77777777" w:rsidR="0029046F" w:rsidRPr="006D4A05" w:rsidRDefault="0029046F"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5D1CBE75" w14:textId="77777777" w:rsidTr="004F5BF1">
        <w:tc>
          <w:tcPr>
            <w:tcW w:w="9286" w:type="dxa"/>
            <w:gridSpan w:val="3"/>
          </w:tcPr>
          <w:p w14:paraId="02359834" w14:textId="77777777" w:rsidR="0029046F" w:rsidRPr="006D4A05" w:rsidRDefault="0029046F" w:rsidP="0029046F">
            <w:pPr>
              <w:spacing w:line="360" w:lineRule="exact"/>
              <w:rPr>
                <w:rFonts w:asciiTheme="minorEastAsia" w:hAnsiTheme="minorEastAsia"/>
                <w:sz w:val="24"/>
                <w:szCs w:val="24"/>
              </w:rPr>
            </w:pPr>
            <w:r w:rsidRPr="006D4A05">
              <w:rPr>
                <w:rFonts w:asciiTheme="minorEastAsia" w:hAnsiTheme="minorEastAsia" w:hint="eastAsia"/>
                <w:sz w:val="24"/>
                <w:szCs w:val="24"/>
              </w:rPr>
              <w:t>㉑　法定外の休暇</w:t>
            </w:r>
            <w:r w:rsidR="00C32B02" w:rsidRPr="006D4A05">
              <w:rPr>
                <w:rFonts w:asciiTheme="minorEastAsia" w:hAnsiTheme="minorEastAsia" w:hint="eastAsia"/>
                <w:sz w:val="24"/>
                <w:szCs w:val="24"/>
              </w:rPr>
              <w:t>（慶弔休暇を除く）</w:t>
            </w:r>
            <w:r w:rsidR="0093662F" w:rsidRPr="006D4A05">
              <w:rPr>
                <w:rFonts w:asciiTheme="minorEastAsia" w:hAnsiTheme="minorEastAsia" w:hint="eastAsia"/>
                <w:sz w:val="24"/>
                <w:szCs w:val="24"/>
              </w:rPr>
              <w:t xml:space="preserve">：制度　</w:t>
            </w:r>
            <w:r w:rsidR="006866C6" w:rsidRPr="006D4A05">
              <w:rPr>
                <w:rFonts w:asciiTheme="minorEastAsia" w:hAnsiTheme="minorEastAsia" w:hint="eastAsia"/>
                <w:sz w:val="24"/>
                <w:szCs w:val="24"/>
              </w:rPr>
              <w:t>有</w:t>
            </w:r>
          </w:p>
        </w:tc>
      </w:tr>
      <w:tr w:rsidR="0029046F" w:rsidRPr="006D4A05" w14:paraId="786A3A2B" w14:textId="77777777" w:rsidTr="004F5BF1">
        <w:tc>
          <w:tcPr>
            <w:tcW w:w="1388" w:type="dxa"/>
          </w:tcPr>
          <w:p w14:paraId="32C377DB" w14:textId="77777777" w:rsidR="0029046F" w:rsidRPr="006D4A05" w:rsidRDefault="006866C6"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夏季休暇（４日間）等取得</w:t>
            </w:r>
          </w:p>
        </w:tc>
        <w:tc>
          <w:tcPr>
            <w:tcW w:w="3260" w:type="dxa"/>
          </w:tcPr>
          <w:p w14:paraId="0FD9E5E0" w14:textId="77777777" w:rsidR="0029046F" w:rsidRPr="006D4A05" w:rsidRDefault="006866C6" w:rsidP="004F5BF1">
            <w:pPr>
              <w:spacing w:line="360" w:lineRule="exact"/>
              <w:rPr>
                <w:rFonts w:asciiTheme="minorEastAsia" w:hAnsiTheme="minorEastAsia"/>
                <w:sz w:val="24"/>
                <w:szCs w:val="24"/>
              </w:rPr>
            </w:pPr>
            <w:r w:rsidRPr="006D4A05">
              <w:rPr>
                <w:rFonts w:asciiTheme="minorEastAsia" w:hAnsiTheme="minorEastAsia" w:hint="eastAsia"/>
                <w:sz w:val="24"/>
                <w:szCs w:val="24"/>
              </w:rPr>
              <w:t>特別休暇として次の休暇を付与。</w:t>
            </w:r>
          </w:p>
          <w:p w14:paraId="355489A2" w14:textId="77777777" w:rsidR="006866C6" w:rsidRPr="006D4A05" w:rsidRDefault="00185D19" w:rsidP="00185D19">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w:t>
            </w:r>
            <w:r w:rsidR="006866C6" w:rsidRPr="006D4A05">
              <w:rPr>
                <w:rFonts w:asciiTheme="minorEastAsia" w:hAnsiTheme="minorEastAsia" w:hint="eastAsia"/>
                <w:sz w:val="24"/>
                <w:szCs w:val="24"/>
              </w:rPr>
              <w:t>ボランティア休暇、結婚休暇、産前産後休暇、育児時間休暇、子の看護休暇、短期介護休暇、</w:t>
            </w:r>
            <w:r w:rsidR="0045399A" w:rsidRPr="006D4A05">
              <w:rPr>
                <w:rFonts w:asciiTheme="minorEastAsia" w:hAnsiTheme="minorEastAsia" w:hint="eastAsia"/>
                <w:sz w:val="24"/>
                <w:szCs w:val="24"/>
              </w:rPr>
              <w:t>夏季休暇など。</w:t>
            </w:r>
          </w:p>
        </w:tc>
        <w:tc>
          <w:tcPr>
            <w:tcW w:w="4638" w:type="dxa"/>
          </w:tcPr>
          <w:p w14:paraId="0730DBBB" w14:textId="77777777" w:rsidR="0029046F" w:rsidRPr="006D4A05" w:rsidRDefault="0029046F" w:rsidP="004F5BF1">
            <w:pPr>
              <w:spacing w:line="360" w:lineRule="exact"/>
              <w:rPr>
                <w:rFonts w:asciiTheme="minorEastAsia" w:hAnsiTheme="minorEastAsia"/>
                <w:sz w:val="24"/>
                <w:szCs w:val="24"/>
              </w:rPr>
            </w:pPr>
          </w:p>
        </w:tc>
      </w:tr>
    </w:tbl>
    <w:p w14:paraId="1E468E64" w14:textId="77777777" w:rsidR="0029046F" w:rsidRPr="006D4A05" w:rsidRDefault="0029046F"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60BA2720" w14:textId="77777777" w:rsidTr="004F5BF1">
        <w:tc>
          <w:tcPr>
            <w:tcW w:w="9286" w:type="dxa"/>
            <w:gridSpan w:val="3"/>
          </w:tcPr>
          <w:p w14:paraId="13D15518" w14:textId="77777777" w:rsidR="0029046F" w:rsidRPr="006D4A05" w:rsidRDefault="0029046F" w:rsidP="0029046F">
            <w:pPr>
              <w:spacing w:line="360" w:lineRule="exact"/>
              <w:rPr>
                <w:rFonts w:asciiTheme="minorEastAsia" w:hAnsiTheme="minorEastAsia"/>
                <w:sz w:val="24"/>
                <w:szCs w:val="24"/>
              </w:rPr>
            </w:pPr>
            <w:r w:rsidRPr="006D4A05">
              <w:rPr>
                <w:rFonts w:asciiTheme="minorEastAsia" w:hAnsiTheme="minorEastAsia" w:hint="eastAsia"/>
                <w:sz w:val="24"/>
                <w:szCs w:val="24"/>
              </w:rPr>
              <w:t>㉒　教育訓練：制度</w:t>
            </w:r>
            <w:r w:rsidR="0093662F" w:rsidRPr="006D4A05">
              <w:rPr>
                <w:rFonts w:asciiTheme="minorEastAsia" w:hAnsiTheme="minorEastAsia" w:hint="eastAsia"/>
                <w:sz w:val="24"/>
                <w:szCs w:val="24"/>
              </w:rPr>
              <w:t xml:space="preserve">　有</w:t>
            </w:r>
          </w:p>
        </w:tc>
      </w:tr>
      <w:tr w:rsidR="006D4A05" w:rsidRPr="006D4A05" w14:paraId="56DE2DA1" w14:textId="77777777" w:rsidTr="004F5BF1">
        <w:tc>
          <w:tcPr>
            <w:tcW w:w="1388" w:type="dxa"/>
          </w:tcPr>
          <w:p w14:paraId="607BD34F" w14:textId="77777777" w:rsidR="0029046F" w:rsidRPr="006D4A05" w:rsidRDefault="0093662F"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各種研修</w:t>
            </w:r>
          </w:p>
        </w:tc>
        <w:tc>
          <w:tcPr>
            <w:tcW w:w="3260" w:type="dxa"/>
          </w:tcPr>
          <w:p w14:paraId="096671FE" w14:textId="77777777" w:rsidR="0029046F" w:rsidRPr="006D4A05" w:rsidRDefault="0093662F" w:rsidP="0093662F">
            <w:pPr>
              <w:spacing w:line="360" w:lineRule="exact"/>
              <w:rPr>
                <w:rFonts w:asciiTheme="minorEastAsia" w:hAnsiTheme="minorEastAsia"/>
                <w:sz w:val="24"/>
                <w:szCs w:val="24"/>
              </w:rPr>
            </w:pPr>
            <w:r w:rsidRPr="006D4A05">
              <w:rPr>
                <w:rFonts w:asciiTheme="minorEastAsia" w:hAnsiTheme="minorEastAsia" w:hint="eastAsia"/>
                <w:sz w:val="24"/>
                <w:szCs w:val="24"/>
              </w:rPr>
              <w:t>職務の遂行に必要な業務知識習得のため、研修を実施。また、職責に応じた研修を実施。</w:t>
            </w:r>
          </w:p>
        </w:tc>
        <w:tc>
          <w:tcPr>
            <w:tcW w:w="4638" w:type="dxa"/>
          </w:tcPr>
          <w:p w14:paraId="3A2FCD27" w14:textId="77777777" w:rsidR="00356AA6" w:rsidRPr="006D4A05" w:rsidRDefault="00356AA6" w:rsidP="004F5BF1">
            <w:pPr>
              <w:spacing w:line="360" w:lineRule="exact"/>
              <w:rPr>
                <w:rFonts w:asciiTheme="minorEastAsia" w:hAnsiTheme="minorEastAsia"/>
                <w:sz w:val="24"/>
                <w:szCs w:val="24"/>
              </w:rPr>
            </w:pPr>
          </w:p>
        </w:tc>
      </w:tr>
    </w:tbl>
    <w:p w14:paraId="248958E0" w14:textId="77777777" w:rsidR="004A3375" w:rsidRPr="006D4A05" w:rsidRDefault="0093662F" w:rsidP="00185D19">
      <w:pPr>
        <w:spacing w:line="360" w:lineRule="exact"/>
        <w:ind w:leftChars="200" w:left="900" w:hangingChars="200" w:hanging="480"/>
        <w:rPr>
          <w:rFonts w:asciiTheme="minorEastAsia" w:hAnsiTheme="minorEastAsia"/>
          <w:sz w:val="24"/>
          <w:szCs w:val="24"/>
        </w:rPr>
      </w:pPr>
      <w:r w:rsidRPr="006D4A05">
        <w:rPr>
          <w:rFonts w:asciiTheme="minorEastAsia" w:hAnsiTheme="minorEastAsia" w:hint="eastAsia"/>
          <w:sz w:val="24"/>
          <w:szCs w:val="24"/>
        </w:rPr>
        <w:t>(注)仕様書において、派遣労働者の条件として、</w:t>
      </w:r>
      <w:r w:rsidR="006866C6" w:rsidRPr="006D4A05">
        <w:rPr>
          <w:rFonts w:asciiTheme="minorEastAsia" w:hAnsiTheme="minorEastAsia" w:hint="eastAsia"/>
          <w:sz w:val="24"/>
          <w:szCs w:val="24"/>
        </w:rPr>
        <w:t>「</w:t>
      </w:r>
      <w:r w:rsidRPr="006D4A05">
        <w:rPr>
          <w:rFonts w:asciiTheme="minorEastAsia" w:hAnsiTheme="minorEastAsia" w:hint="eastAsia"/>
          <w:sz w:val="24"/>
          <w:szCs w:val="24"/>
        </w:rPr>
        <w:t>税務経験、税務知識</w:t>
      </w:r>
      <w:r w:rsidR="006866C6" w:rsidRPr="006D4A05">
        <w:rPr>
          <w:rFonts w:asciiTheme="minorEastAsia" w:hAnsiTheme="minorEastAsia" w:hint="eastAsia"/>
          <w:sz w:val="24"/>
          <w:szCs w:val="24"/>
        </w:rPr>
        <w:t>のある者」としているため、派遣労働者に対する教育訓練は多治見市では実施しない（機器の操作説明やシステムに関する説明等は実施する）。</w:t>
      </w:r>
    </w:p>
    <w:p w14:paraId="4423459E" w14:textId="77777777" w:rsidR="006866C6" w:rsidRPr="006D4A05" w:rsidRDefault="006866C6" w:rsidP="006866C6">
      <w:pPr>
        <w:spacing w:line="360" w:lineRule="exact"/>
        <w:ind w:leftChars="200" w:left="42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6840AB3E" w14:textId="77777777" w:rsidTr="004F5BF1">
        <w:tc>
          <w:tcPr>
            <w:tcW w:w="9286" w:type="dxa"/>
            <w:gridSpan w:val="3"/>
          </w:tcPr>
          <w:p w14:paraId="183299BD" w14:textId="77777777" w:rsidR="0029046F" w:rsidRPr="006D4A05" w:rsidRDefault="0093662F" w:rsidP="0029046F">
            <w:pPr>
              <w:spacing w:line="360" w:lineRule="exact"/>
              <w:rPr>
                <w:rFonts w:asciiTheme="minorEastAsia" w:hAnsiTheme="minorEastAsia"/>
                <w:sz w:val="24"/>
                <w:szCs w:val="24"/>
              </w:rPr>
            </w:pPr>
            <w:r w:rsidRPr="006D4A05">
              <w:rPr>
                <w:rFonts w:asciiTheme="minorEastAsia" w:hAnsiTheme="minorEastAsia" w:hint="eastAsia"/>
                <w:sz w:val="24"/>
                <w:szCs w:val="24"/>
              </w:rPr>
              <w:t>㉓　安全管理に関する措置及び給付：制度　有</w:t>
            </w:r>
          </w:p>
        </w:tc>
      </w:tr>
      <w:tr w:rsidR="0029046F" w:rsidRPr="006D4A05" w14:paraId="0A72EBAF" w14:textId="77777777" w:rsidTr="004F5BF1">
        <w:tc>
          <w:tcPr>
            <w:tcW w:w="1388" w:type="dxa"/>
          </w:tcPr>
          <w:p w14:paraId="13F66396" w14:textId="77777777" w:rsidR="004A3375" w:rsidRPr="006D4A05" w:rsidRDefault="0093662F"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安全衛生管理</w:t>
            </w:r>
          </w:p>
        </w:tc>
        <w:tc>
          <w:tcPr>
            <w:tcW w:w="3260" w:type="dxa"/>
          </w:tcPr>
          <w:p w14:paraId="6E5720D8" w14:textId="77777777" w:rsidR="0029046F" w:rsidRPr="006D4A05" w:rsidRDefault="0093662F" w:rsidP="004F5BF1">
            <w:pPr>
              <w:spacing w:line="360" w:lineRule="exact"/>
              <w:rPr>
                <w:rFonts w:asciiTheme="minorEastAsia" w:hAnsiTheme="minorEastAsia"/>
                <w:sz w:val="24"/>
                <w:szCs w:val="24"/>
              </w:rPr>
            </w:pPr>
            <w:r w:rsidRPr="006D4A05">
              <w:rPr>
                <w:rFonts w:asciiTheme="minorEastAsia" w:hAnsiTheme="minorEastAsia" w:hint="eastAsia"/>
                <w:sz w:val="24"/>
                <w:szCs w:val="24"/>
              </w:rPr>
              <w:t>多治見市安全衛生管理規程に基づき、労働災害防止、職員の健康保持等を行っている。</w:t>
            </w:r>
          </w:p>
        </w:tc>
        <w:tc>
          <w:tcPr>
            <w:tcW w:w="4638" w:type="dxa"/>
          </w:tcPr>
          <w:p w14:paraId="1F93F6E1" w14:textId="77777777" w:rsidR="0029046F" w:rsidRPr="006D4A05" w:rsidRDefault="0029046F" w:rsidP="004F5BF1">
            <w:pPr>
              <w:spacing w:line="360" w:lineRule="exact"/>
              <w:rPr>
                <w:rFonts w:asciiTheme="minorEastAsia" w:hAnsiTheme="minorEastAsia"/>
                <w:sz w:val="24"/>
                <w:szCs w:val="24"/>
              </w:rPr>
            </w:pPr>
          </w:p>
        </w:tc>
      </w:tr>
    </w:tbl>
    <w:p w14:paraId="75C85929" w14:textId="77777777" w:rsidR="00801FC4" w:rsidRPr="006D4A05" w:rsidRDefault="00801FC4"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11133F06" w14:textId="77777777" w:rsidTr="004F5BF1">
        <w:tc>
          <w:tcPr>
            <w:tcW w:w="9286" w:type="dxa"/>
            <w:gridSpan w:val="3"/>
          </w:tcPr>
          <w:p w14:paraId="221169C4" w14:textId="77777777" w:rsidR="00666427" w:rsidRPr="006D4A05" w:rsidRDefault="00666427" w:rsidP="004F5BF1">
            <w:pPr>
              <w:spacing w:line="360" w:lineRule="exact"/>
              <w:rPr>
                <w:rFonts w:asciiTheme="minorEastAsia" w:hAnsiTheme="minorEastAsia"/>
                <w:sz w:val="24"/>
                <w:szCs w:val="24"/>
              </w:rPr>
            </w:pPr>
            <w:r w:rsidRPr="006D4A05">
              <w:rPr>
                <w:rFonts w:asciiTheme="minorEastAsia" w:hAnsiTheme="minorEastAsia" w:hint="eastAsia"/>
                <w:sz w:val="24"/>
                <w:szCs w:val="24"/>
              </w:rPr>
              <w:t>㉔　退職手当</w:t>
            </w:r>
            <w:r w:rsidR="0045399A" w:rsidRPr="006D4A05">
              <w:rPr>
                <w:rFonts w:asciiTheme="minorEastAsia" w:hAnsiTheme="minorEastAsia" w:hint="eastAsia"/>
                <w:sz w:val="24"/>
                <w:szCs w:val="24"/>
              </w:rPr>
              <w:t>：制度　有</w:t>
            </w:r>
          </w:p>
        </w:tc>
      </w:tr>
      <w:tr w:rsidR="00E7336A" w:rsidRPr="006D4A05" w14:paraId="0673E600" w14:textId="77777777" w:rsidTr="004F5BF1">
        <w:tc>
          <w:tcPr>
            <w:tcW w:w="1388" w:type="dxa"/>
          </w:tcPr>
          <w:p w14:paraId="2A659336" w14:textId="77777777" w:rsidR="00E7336A" w:rsidRPr="006D4A05" w:rsidRDefault="0028430A" w:rsidP="00E7336A">
            <w:pPr>
              <w:spacing w:line="360" w:lineRule="exact"/>
              <w:ind w:left="220" w:hangingChars="100" w:hanging="220"/>
              <w:rPr>
                <w:rFonts w:asciiTheme="minorEastAsia" w:hAnsiTheme="minorEastAsia"/>
                <w:sz w:val="24"/>
                <w:szCs w:val="24"/>
              </w:rPr>
            </w:pPr>
            <w:r w:rsidRPr="006D4A05">
              <w:rPr>
                <w:rFonts w:asciiTheme="minorEastAsia" w:hAnsiTheme="minorEastAsia" w:hint="eastAsia"/>
                <w:sz w:val="22"/>
                <w:szCs w:val="24"/>
              </w:rPr>
              <w:t>635,534</w:t>
            </w:r>
            <w:r w:rsidR="00EA385B" w:rsidRPr="006D4A05">
              <w:rPr>
                <w:rFonts w:asciiTheme="minorEastAsia" w:hAnsiTheme="minorEastAsia" w:hint="eastAsia"/>
                <w:sz w:val="22"/>
                <w:szCs w:val="24"/>
              </w:rPr>
              <w:t>円</w:t>
            </w:r>
          </w:p>
        </w:tc>
        <w:tc>
          <w:tcPr>
            <w:tcW w:w="3260" w:type="dxa"/>
          </w:tcPr>
          <w:p w14:paraId="15CD43C7" w14:textId="77777777" w:rsidR="00E7336A" w:rsidRPr="006D4A05" w:rsidRDefault="00E7336A" w:rsidP="00E7336A">
            <w:pPr>
              <w:spacing w:line="360" w:lineRule="exact"/>
              <w:rPr>
                <w:rFonts w:asciiTheme="minorEastAsia" w:hAnsiTheme="minorEastAsia"/>
                <w:sz w:val="24"/>
                <w:szCs w:val="24"/>
              </w:rPr>
            </w:pPr>
            <w:r w:rsidRPr="006D4A05">
              <w:rPr>
                <w:rFonts w:asciiTheme="minorEastAsia" w:hAnsiTheme="minorEastAsia" w:hint="eastAsia"/>
                <w:sz w:val="24"/>
                <w:szCs w:val="24"/>
              </w:rPr>
              <w:t>退職時における給料月額に、退職事由、勤続年数及び職務の等級に応じて支給する。</w:t>
            </w:r>
          </w:p>
        </w:tc>
        <w:tc>
          <w:tcPr>
            <w:tcW w:w="4638" w:type="dxa"/>
          </w:tcPr>
          <w:p w14:paraId="7EADF5DE" w14:textId="77777777" w:rsidR="00E7336A" w:rsidRPr="006D4A05" w:rsidRDefault="009B2293" w:rsidP="00E7336A">
            <w:pPr>
              <w:spacing w:line="360" w:lineRule="exact"/>
              <w:rPr>
                <w:rFonts w:asciiTheme="minorEastAsia" w:hAnsiTheme="minorEastAsia"/>
                <w:sz w:val="24"/>
                <w:szCs w:val="24"/>
              </w:rPr>
            </w:pPr>
            <w:r w:rsidRPr="006D4A05">
              <w:rPr>
                <w:rFonts w:asciiTheme="minorEastAsia" w:hAnsiTheme="minorEastAsia" w:hint="eastAsia"/>
                <w:sz w:val="24"/>
                <w:szCs w:val="24"/>
              </w:rPr>
              <w:t>勤続年数：</w:t>
            </w:r>
            <w:r w:rsidR="002018A1" w:rsidRPr="006D4A05">
              <w:rPr>
                <w:rFonts w:asciiTheme="minorEastAsia" w:hAnsiTheme="minorEastAsia" w:hint="eastAsia"/>
                <w:sz w:val="24"/>
                <w:szCs w:val="24"/>
              </w:rPr>
              <w:t>5</w:t>
            </w:r>
            <w:r w:rsidR="00EA385B" w:rsidRPr="006D4A05">
              <w:rPr>
                <w:rFonts w:asciiTheme="minorEastAsia" w:hAnsiTheme="minorEastAsia" w:hint="eastAsia"/>
                <w:sz w:val="24"/>
                <w:szCs w:val="24"/>
              </w:rPr>
              <w:t>年</w:t>
            </w:r>
          </w:p>
          <w:p w14:paraId="72BE37E9" w14:textId="77777777" w:rsidR="008A4B5B" w:rsidRPr="006D4A05" w:rsidRDefault="008A4B5B" w:rsidP="00E7336A">
            <w:pPr>
              <w:spacing w:line="360" w:lineRule="exact"/>
              <w:rPr>
                <w:rFonts w:asciiTheme="minorEastAsia" w:hAnsiTheme="minorEastAsia"/>
                <w:sz w:val="24"/>
                <w:szCs w:val="24"/>
              </w:rPr>
            </w:pPr>
            <w:r w:rsidRPr="006D4A05">
              <w:rPr>
                <w:rFonts w:asciiTheme="minorEastAsia" w:hAnsiTheme="minorEastAsia" w:hint="eastAsia"/>
                <w:sz w:val="24"/>
                <w:szCs w:val="24"/>
              </w:rPr>
              <w:t>自己都合による退職と仮定</w:t>
            </w:r>
          </w:p>
        </w:tc>
      </w:tr>
    </w:tbl>
    <w:p w14:paraId="274B4752" w14:textId="77777777" w:rsidR="00666427" w:rsidRPr="006D4A05" w:rsidRDefault="00666427"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14BC4B23" w14:textId="77777777" w:rsidTr="004F5BF1">
        <w:tc>
          <w:tcPr>
            <w:tcW w:w="9286" w:type="dxa"/>
            <w:gridSpan w:val="3"/>
          </w:tcPr>
          <w:p w14:paraId="0DFBECE8" w14:textId="77777777" w:rsidR="00666427" w:rsidRPr="006D4A05" w:rsidRDefault="0045399A" w:rsidP="00666427">
            <w:pPr>
              <w:spacing w:line="360" w:lineRule="exact"/>
              <w:rPr>
                <w:rFonts w:asciiTheme="minorEastAsia" w:hAnsiTheme="minorEastAsia"/>
                <w:sz w:val="24"/>
                <w:szCs w:val="24"/>
              </w:rPr>
            </w:pPr>
            <w:r w:rsidRPr="006D4A05">
              <w:rPr>
                <w:rFonts w:asciiTheme="minorEastAsia" w:hAnsiTheme="minorEastAsia" w:hint="eastAsia"/>
                <w:sz w:val="24"/>
                <w:szCs w:val="24"/>
              </w:rPr>
              <w:t>㉕　住宅手当：制度　有</w:t>
            </w:r>
          </w:p>
        </w:tc>
      </w:tr>
      <w:tr w:rsidR="00666427" w:rsidRPr="006D4A05" w14:paraId="64141935" w14:textId="77777777" w:rsidTr="004F5BF1">
        <w:tc>
          <w:tcPr>
            <w:tcW w:w="1388" w:type="dxa"/>
          </w:tcPr>
          <w:p w14:paraId="169B42CD" w14:textId="77777777" w:rsidR="00666427" w:rsidRPr="006D4A05" w:rsidRDefault="00E322EE" w:rsidP="004F5BF1">
            <w:pPr>
              <w:spacing w:line="360" w:lineRule="exact"/>
              <w:rPr>
                <w:rFonts w:asciiTheme="minorEastAsia" w:hAnsiTheme="minorEastAsia"/>
                <w:sz w:val="24"/>
                <w:szCs w:val="24"/>
              </w:rPr>
            </w:pPr>
            <w:r w:rsidRPr="006D4A05">
              <w:rPr>
                <w:rFonts w:asciiTheme="minorEastAsia" w:hAnsiTheme="minorEastAsia" w:hint="eastAsia"/>
                <w:sz w:val="24"/>
                <w:szCs w:val="24"/>
              </w:rPr>
              <w:t>28,000円</w:t>
            </w:r>
          </w:p>
        </w:tc>
        <w:tc>
          <w:tcPr>
            <w:tcW w:w="3260" w:type="dxa"/>
          </w:tcPr>
          <w:p w14:paraId="5D5E7814" w14:textId="77777777" w:rsidR="00666427" w:rsidRPr="006D4A05" w:rsidRDefault="0045399A" w:rsidP="005F599C">
            <w:pPr>
              <w:spacing w:line="360" w:lineRule="exact"/>
              <w:rPr>
                <w:rFonts w:asciiTheme="minorEastAsia" w:hAnsiTheme="minorEastAsia"/>
                <w:sz w:val="24"/>
                <w:szCs w:val="24"/>
              </w:rPr>
            </w:pPr>
            <w:r w:rsidRPr="006D4A05">
              <w:rPr>
                <w:rFonts w:asciiTheme="minorEastAsia" w:hAnsiTheme="minorEastAsia" w:hint="eastAsia"/>
                <w:sz w:val="24"/>
                <w:szCs w:val="24"/>
              </w:rPr>
              <w:t>自らが居住するため住宅を借り受け、月額</w:t>
            </w:r>
            <w:r w:rsidR="005F599C" w:rsidRPr="006D4A05">
              <w:rPr>
                <w:rFonts w:asciiTheme="minorEastAsia" w:hAnsiTheme="minorEastAsia" w:hint="eastAsia"/>
                <w:sz w:val="24"/>
                <w:szCs w:val="24"/>
              </w:rPr>
              <w:t>16,000</w:t>
            </w:r>
            <w:r w:rsidRPr="006D4A05">
              <w:rPr>
                <w:rFonts w:asciiTheme="minorEastAsia" w:hAnsiTheme="minorEastAsia" w:hint="eastAsia"/>
                <w:sz w:val="24"/>
                <w:szCs w:val="24"/>
              </w:rPr>
              <w:t>円を超える家賃を支払っている職員に支給する。支給額は家賃額に応じ、</w:t>
            </w:r>
            <w:r w:rsidR="00911F33" w:rsidRPr="006D4A05">
              <w:rPr>
                <w:rFonts w:asciiTheme="minorEastAsia" w:hAnsiTheme="minorEastAsia" w:hint="eastAsia"/>
                <w:sz w:val="24"/>
                <w:szCs w:val="24"/>
              </w:rPr>
              <w:t>11,000</w:t>
            </w:r>
            <w:r w:rsidRPr="006D4A05">
              <w:rPr>
                <w:rFonts w:asciiTheme="minorEastAsia" w:hAnsiTheme="minorEastAsia" w:hint="eastAsia"/>
                <w:sz w:val="24"/>
                <w:szCs w:val="24"/>
              </w:rPr>
              <w:t>円から</w:t>
            </w:r>
            <w:r w:rsidR="005F599C" w:rsidRPr="006D4A05">
              <w:rPr>
                <w:rFonts w:asciiTheme="minorEastAsia" w:hAnsiTheme="minorEastAsia" w:hint="eastAsia"/>
                <w:sz w:val="24"/>
                <w:szCs w:val="24"/>
              </w:rPr>
              <w:t>28,000</w:t>
            </w:r>
            <w:r w:rsidRPr="006D4A05">
              <w:rPr>
                <w:rFonts w:asciiTheme="minorEastAsia" w:hAnsiTheme="minorEastAsia" w:hint="eastAsia"/>
                <w:sz w:val="24"/>
                <w:szCs w:val="24"/>
              </w:rPr>
              <w:t>円の範囲内。</w:t>
            </w:r>
          </w:p>
        </w:tc>
        <w:tc>
          <w:tcPr>
            <w:tcW w:w="4638" w:type="dxa"/>
          </w:tcPr>
          <w:p w14:paraId="0C318DA8" w14:textId="77777777" w:rsidR="00666427" w:rsidRPr="006D4A05" w:rsidRDefault="00666427" w:rsidP="004F5BF1">
            <w:pPr>
              <w:spacing w:line="360" w:lineRule="exact"/>
              <w:rPr>
                <w:rFonts w:asciiTheme="minorEastAsia" w:hAnsiTheme="minorEastAsia"/>
                <w:sz w:val="24"/>
                <w:szCs w:val="24"/>
              </w:rPr>
            </w:pPr>
          </w:p>
        </w:tc>
      </w:tr>
    </w:tbl>
    <w:p w14:paraId="7217E26A" w14:textId="77777777" w:rsidR="00666427" w:rsidRPr="006D4A05" w:rsidRDefault="00666427"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0F740A68" w14:textId="77777777" w:rsidTr="000D5163">
        <w:tc>
          <w:tcPr>
            <w:tcW w:w="9286" w:type="dxa"/>
            <w:gridSpan w:val="3"/>
          </w:tcPr>
          <w:p w14:paraId="1955E662" w14:textId="77777777" w:rsidR="003D2930" w:rsidRPr="006D4A05" w:rsidRDefault="00666427" w:rsidP="003D2930">
            <w:pPr>
              <w:spacing w:line="360" w:lineRule="exact"/>
              <w:rPr>
                <w:rFonts w:asciiTheme="minorEastAsia" w:hAnsiTheme="minorEastAsia"/>
                <w:sz w:val="24"/>
                <w:szCs w:val="24"/>
              </w:rPr>
            </w:pPr>
            <w:r w:rsidRPr="006D4A05">
              <w:rPr>
                <w:rFonts w:asciiTheme="minorEastAsia" w:hAnsiTheme="minorEastAsia" w:hint="eastAsia"/>
                <w:sz w:val="24"/>
                <w:szCs w:val="24"/>
              </w:rPr>
              <w:t>㉖</w:t>
            </w:r>
            <w:r w:rsidR="003D2930" w:rsidRPr="006D4A05">
              <w:rPr>
                <w:rFonts w:asciiTheme="minorEastAsia" w:hAnsiTheme="minorEastAsia" w:hint="eastAsia"/>
                <w:sz w:val="24"/>
                <w:szCs w:val="24"/>
              </w:rPr>
              <w:t xml:space="preserve">　家族手当</w:t>
            </w:r>
            <w:r w:rsidR="0045399A" w:rsidRPr="006D4A05">
              <w:rPr>
                <w:rFonts w:asciiTheme="minorEastAsia" w:hAnsiTheme="minorEastAsia" w:hint="eastAsia"/>
                <w:sz w:val="24"/>
                <w:szCs w:val="24"/>
              </w:rPr>
              <w:t>：制度　有</w:t>
            </w:r>
            <w:r w:rsidR="008208E6" w:rsidRPr="006D4A05">
              <w:rPr>
                <w:rFonts w:asciiTheme="minorEastAsia" w:hAnsiTheme="minorEastAsia" w:hint="eastAsia"/>
                <w:sz w:val="24"/>
                <w:szCs w:val="24"/>
              </w:rPr>
              <w:t>（扶養手当）</w:t>
            </w:r>
          </w:p>
        </w:tc>
      </w:tr>
      <w:tr w:rsidR="003D2930" w:rsidRPr="006D4A05" w14:paraId="30DA66B1" w14:textId="77777777" w:rsidTr="000D5163">
        <w:tc>
          <w:tcPr>
            <w:tcW w:w="1388" w:type="dxa"/>
          </w:tcPr>
          <w:p w14:paraId="71BFF239" w14:textId="77777777" w:rsidR="003D2930" w:rsidRPr="006D4A05" w:rsidRDefault="005F599C" w:rsidP="000D5163">
            <w:pPr>
              <w:spacing w:line="360" w:lineRule="exact"/>
              <w:ind w:left="240" w:hangingChars="100" w:hanging="240"/>
              <w:rPr>
                <w:rFonts w:asciiTheme="minorEastAsia" w:hAnsiTheme="minorEastAsia"/>
                <w:sz w:val="24"/>
                <w:szCs w:val="24"/>
              </w:rPr>
            </w:pPr>
            <w:r w:rsidRPr="006D4A05">
              <w:rPr>
                <w:rFonts w:asciiTheme="minorEastAsia" w:hAnsiTheme="minorEastAsia" w:hint="eastAsia"/>
                <w:sz w:val="24"/>
                <w:szCs w:val="24"/>
              </w:rPr>
              <w:t>支給なし</w:t>
            </w:r>
          </w:p>
        </w:tc>
        <w:tc>
          <w:tcPr>
            <w:tcW w:w="3260" w:type="dxa"/>
          </w:tcPr>
          <w:p w14:paraId="6BBC689E" w14:textId="77777777" w:rsidR="009A6063" w:rsidRPr="006D4A05" w:rsidRDefault="0045399A" w:rsidP="009A6063">
            <w:pPr>
              <w:spacing w:line="360" w:lineRule="exact"/>
              <w:rPr>
                <w:rFonts w:asciiTheme="minorEastAsia" w:hAnsiTheme="minorEastAsia"/>
                <w:sz w:val="24"/>
                <w:szCs w:val="24"/>
              </w:rPr>
            </w:pPr>
            <w:r w:rsidRPr="006D4A05">
              <w:rPr>
                <w:rFonts w:asciiTheme="minorEastAsia" w:hAnsiTheme="minorEastAsia" w:hint="eastAsia"/>
                <w:sz w:val="24"/>
                <w:szCs w:val="24"/>
              </w:rPr>
              <w:t>扶養親族</w:t>
            </w:r>
            <w:r w:rsidR="009A6063" w:rsidRPr="006D4A05">
              <w:rPr>
                <w:rFonts w:asciiTheme="minorEastAsia" w:hAnsiTheme="minorEastAsia" w:hint="eastAsia"/>
                <w:sz w:val="24"/>
                <w:szCs w:val="24"/>
              </w:rPr>
              <w:t>（配偶者、子、父母、祖父母等）</w:t>
            </w:r>
            <w:r w:rsidRPr="006D4A05">
              <w:rPr>
                <w:rFonts w:asciiTheme="minorEastAsia" w:hAnsiTheme="minorEastAsia" w:hint="eastAsia"/>
                <w:sz w:val="24"/>
                <w:szCs w:val="24"/>
              </w:rPr>
              <w:t>がある場合に支給する。</w:t>
            </w:r>
            <w:r w:rsidR="009A6063" w:rsidRPr="006D4A05">
              <w:rPr>
                <w:rFonts w:asciiTheme="minorEastAsia" w:hAnsiTheme="minorEastAsia" w:hint="eastAsia"/>
                <w:sz w:val="24"/>
                <w:szCs w:val="24"/>
              </w:rPr>
              <w:t>支給額は、親族１人につき</w:t>
            </w:r>
            <w:r w:rsidR="00911F33" w:rsidRPr="006D4A05">
              <w:rPr>
                <w:rFonts w:asciiTheme="minorEastAsia" w:hAnsiTheme="minorEastAsia" w:hint="eastAsia"/>
                <w:sz w:val="24"/>
                <w:szCs w:val="24"/>
              </w:rPr>
              <w:t>6,500</w:t>
            </w:r>
            <w:r w:rsidR="009A6063" w:rsidRPr="006D4A05">
              <w:rPr>
                <w:rFonts w:asciiTheme="minorEastAsia" w:hAnsiTheme="minorEastAsia" w:hint="eastAsia"/>
                <w:sz w:val="24"/>
                <w:szCs w:val="24"/>
              </w:rPr>
              <w:t>円（子の加算等あり）。</w:t>
            </w:r>
          </w:p>
        </w:tc>
        <w:tc>
          <w:tcPr>
            <w:tcW w:w="4638" w:type="dxa"/>
          </w:tcPr>
          <w:p w14:paraId="3606759A" w14:textId="77777777" w:rsidR="002A23B7" w:rsidRPr="006D4A05" w:rsidRDefault="002A23B7" w:rsidP="002A23B7">
            <w:pPr>
              <w:spacing w:line="360" w:lineRule="exact"/>
              <w:rPr>
                <w:rFonts w:asciiTheme="minorEastAsia" w:hAnsiTheme="minorEastAsia"/>
                <w:sz w:val="24"/>
                <w:szCs w:val="24"/>
              </w:rPr>
            </w:pPr>
          </w:p>
        </w:tc>
      </w:tr>
    </w:tbl>
    <w:p w14:paraId="45A274A9" w14:textId="77777777" w:rsidR="002A6F68" w:rsidRPr="006D4A05" w:rsidRDefault="002A6F68"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487797A1" w14:textId="77777777" w:rsidTr="004F5BF1">
        <w:tc>
          <w:tcPr>
            <w:tcW w:w="9286" w:type="dxa"/>
            <w:gridSpan w:val="3"/>
          </w:tcPr>
          <w:p w14:paraId="04624181" w14:textId="77777777" w:rsidR="00C32B02" w:rsidRPr="006D4A05" w:rsidRDefault="008208E6" w:rsidP="00C32B02">
            <w:pPr>
              <w:spacing w:line="360" w:lineRule="exact"/>
              <w:rPr>
                <w:rFonts w:asciiTheme="minorEastAsia" w:hAnsiTheme="minorEastAsia"/>
                <w:sz w:val="24"/>
                <w:szCs w:val="24"/>
              </w:rPr>
            </w:pPr>
            <w:r w:rsidRPr="006D4A05">
              <w:rPr>
                <w:rFonts w:asciiTheme="minorEastAsia" w:hAnsiTheme="minorEastAsia" w:hint="eastAsia"/>
                <w:sz w:val="24"/>
                <w:szCs w:val="24"/>
              </w:rPr>
              <w:t>㉗　管理職員等特別勤務手当：制度　有</w:t>
            </w:r>
          </w:p>
        </w:tc>
      </w:tr>
      <w:tr w:rsidR="00C32B02" w:rsidRPr="006D4A05" w14:paraId="2EEE5733" w14:textId="77777777" w:rsidTr="004F5BF1">
        <w:tc>
          <w:tcPr>
            <w:tcW w:w="1388" w:type="dxa"/>
          </w:tcPr>
          <w:p w14:paraId="2F00C3F2" w14:textId="77777777" w:rsidR="00C32B02" w:rsidRPr="006D4A05" w:rsidRDefault="008208E6" w:rsidP="004F5BF1">
            <w:pPr>
              <w:spacing w:line="360" w:lineRule="exact"/>
              <w:rPr>
                <w:rFonts w:asciiTheme="minorEastAsia" w:hAnsiTheme="minorEastAsia"/>
                <w:sz w:val="24"/>
                <w:szCs w:val="24"/>
              </w:rPr>
            </w:pPr>
            <w:r w:rsidRPr="006D4A05">
              <w:rPr>
                <w:rFonts w:asciiTheme="minorEastAsia" w:hAnsiTheme="minorEastAsia" w:hint="eastAsia"/>
                <w:sz w:val="24"/>
                <w:szCs w:val="24"/>
              </w:rPr>
              <w:t>支給なし</w:t>
            </w:r>
          </w:p>
        </w:tc>
        <w:tc>
          <w:tcPr>
            <w:tcW w:w="3260" w:type="dxa"/>
          </w:tcPr>
          <w:p w14:paraId="4B69E731" w14:textId="77777777" w:rsidR="00C32B02" w:rsidRPr="006D4A05" w:rsidRDefault="008208E6" w:rsidP="004F5BF1">
            <w:pPr>
              <w:spacing w:line="360" w:lineRule="exact"/>
              <w:rPr>
                <w:rFonts w:asciiTheme="minorEastAsia" w:hAnsiTheme="minorEastAsia"/>
                <w:sz w:val="24"/>
                <w:szCs w:val="24"/>
              </w:rPr>
            </w:pPr>
            <w:r w:rsidRPr="006D4A05">
              <w:rPr>
                <w:rFonts w:asciiTheme="minorEastAsia" w:hAnsiTheme="minorEastAsia" w:hint="eastAsia"/>
                <w:sz w:val="24"/>
                <w:szCs w:val="24"/>
              </w:rPr>
              <w:t>管理職員が臨時又は緊急の必要により勤務時間外に勤務した場合に支給する。</w:t>
            </w:r>
          </w:p>
        </w:tc>
        <w:tc>
          <w:tcPr>
            <w:tcW w:w="4638" w:type="dxa"/>
          </w:tcPr>
          <w:p w14:paraId="38D71932" w14:textId="77777777" w:rsidR="00C32B02" w:rsidRPr="006D4A05" w:rsidRDefault="008208E6" w:rsidP="004F5BF1">
            <w:pPr>
              <w:spacing w:line="360" w:lineRule="exact"/>
              <w:rPr>
                <w:rFonts w:asciiTheme="minorEastAsia" w:hAnsiTheme="minorEastAsia"/>
                <w:sz w:val="24"/>
                <w:szCs w:val="24"/>
              </w:rPr>
            </w:pPr>
            <w:r w:rsidRPr="006D4A05">
              <w:rPr>
                <w:rFonts w:asciiTheme="minorEastAsia" w:hAnsiTheme="minorEastAsia" w:hint="eastAsia"/>
                <w:sz w:val="24"/>
                <w:szCs w:val="24"/>
              </w:rPr>
              <w:t>管理職員ではないため、支給なし。</w:t>
            </w:r>
          </w:p>
        </w:tc>
      </w:tr>
    </w:tbl>
    <w:p w14:paraId="089416AC" w14:textId="77777777" w:rsidR="00C32B02" w:rsidRPr="006D4A05" w:rsidRDefault="00C32B02" w:rsidP="00D23A6C">
      <w:pPr>
        <w:spacing w:line="360" w:lineRule="exact"/>
        <w:ind w:left="240" w:hangingChars="100" w:hanging="240"/>
        <w:rPr>
          <w:rFonts w:asciiTheme="minorEastAsia" w:hAnsiTheme="minorEastAsia"/>
          <w:sz w:val="24"/>
          <w:szCs w:val="24"/>
        </w:rPr>
      </w:pPr>
    </w:p>
    <w:tbl>
      <w:tblPr>
        <w:tblStyle w:val="a7"/>
        <w:tblW w:w="0" w:type="auto"/>
        <w:tblInd w:w="450" w:type="dxa"/>
        <w:tblLook w:val="04A0" w:firstRow="1" w:lastRow="0" w:firstColumn="1" w:lastColumn="0" w:noHBand="0" w:noVBand="1"/>
      </w:tblPr>
      <w:tblGrid>
        <w:gridCol w:w="1388"/>
        <w:gridCol w:w="3260"/>
        <w:gridCol w:w="4638"/>
      </w:tblGrid>
      <w:tr w:rsidR="006D4A05" w:rsidRPr="006D4A05" w14:paraId="2A11F99E" w14:textId="77777777" w:rsidTr="005E79F2">
        <w:tc>
          <w:tcPr>
            <w:tcW w:w="9286" w:type="dxa"/>
            <w:gridSpan w:val="3"/>
          </w:tcPr>
          <w:p w14:paraId="3436817A" w14:textId="77777777" w:rsidR="008208E6" w:rsidRPr="006D4A05" w:rsidRDefault="006F6218" w:rsidP="005E79F2">
            <w:pPr>
              <w:spacing w:line="360" w:lineRule="exact"/>
              <w:rPr>
                <w:rFonts w:asciiTheme="minorEastAsia" w:hAnsiTheme="minorEastAsia"/>
                <w:sz w:val="24"/>
                <w:szCs w:val="24"/>
              </w:rPr>
            </w:pPr>
            <w:r w:rsidRPr="006D4A05">
              <w:rPr>
                <w:rFonts w:asciiTheme="minorEastAsia" w:hAnsiTheme="minorEastAsia" w:hint="eastAsia"/>
                <w:sz w:val="24"/>
                <w:szCs w:val="24"/>
              </w:rPr>
              <w:t>㉘</w:t>
            </w:r>
            <w:r w:rsidR="008208E6" w:rsidRPr="006D4A05">
              <w:rPr>
                <w:rFonts w:asciiTheme="minorEastAsia" w:hAnsiTheme="minorEastAsia" w:hint="eastAsia"/>
                <w:sz w:val="24"/>
                <w:szCs w:val="24"/>
              </w:rPr>
              <w:t xml:space="preserve">　宿日直手当：制度　有</w:t>
            </w:r>
          </w:p>
        </w:tc>
      </w:tr>
      <w:tr w:rsidR="008208E6" w:rsidRPr="006D4A05" w14:paraId="1DD0DD04" w14:textId="77777777" w:rsidTr="005E79F2">
        <w:tc>
          <w:tcPr>
            <w:tcW w:w="1388" w:type="dxa"/>
          </w:tcPr>
          <w:p w14:paraId="0EA1E324" w14:textId="77777777" w:rsidR="008208E6" w:rsidRPr="006D4A05" w:rsidRDefault="006F5B57" w:rsidP="005E79F2">
            <w:pPr>
              <w:spacing w:line="360" w:lineRule="exact"/>
              <w:rPr>
                <w:rFonts w:asciiTheme="minorEastAsia" w:hAnsiTheme="minorEastAsia"/>
                <w:sz w:val="24"/>
                <w:szCs w:val="24"/>
              </w:rPr>
            </w:pPr>
            <w:r w:rsidRPr="006D4A05">
              <w:rPr>
                <w:rFonts w:asciiTheme="minorEastAsia" w:hAnsiTheme="minorEastAsia" w:hint="eastAsia"/>
                <w:sz w:val="24"/>
                <w:szCs w:val="24"/>
              </w:rPr>
              <w:t>4,700</w:t>
            </w:r>
            <w:r w:rsidR="008208E6" w:rsidRPr="006D4A05">
              <w:rPr>
                <w:rFonts w:asciiTheme="minorEastAsia" w:hAnsiTheme="minorEastAsia" w:hint="eastAsia"/>
                <w:sz w:val="24"/>
                <w:szCs w:val="24"/>
              </w:rPr>
              <w:t>円</w:t>
            </w:r>
          </w:p>
        </w:tc>
        <w:tc>
          <w:tcPr>
            <w:tcW w:w="3260" w:type="dxa"/>
          </w:tcPr>
          <w:p w14:paraId="73938D27" w14:textId="77777777" w:rsidR="008208E6" w:rsidRPr="006D4A05" w:rsidRDefault="008208E6" w:rsidP="005E79F2">
            <w:pPr>
              <w:spacing w:line="360" w:lineRule="exact"/>
              <w:rPr>
                <w:rFonts w:asciiTheme="minorEastAsia" w:hAnsiTheme="minorEastAsia"/>
                <w:sz w:val="24"/>
                <w:szCs w:val="24"/>
              </w:rPr>
            </w:pPr>
            <w:r w:rsidRPr="006D4A05">
              <w:rPr>
                <w:rFonts w:asciiTheme="minorEastAsia" w:hAnsiTheme="minorEastAsia" w:hint="eastAsia"/>
                <w:sz w:val="24"/>
                <w:szCs w:val="24"/>
              </w:rPr>
              <w:t>宿日直１回につき、</w:t>
            </w:r>
            <w:r w:rsidR="006F5B57" w:rsidRPr="006D4A05">
              <w:rPr>
                <w:rFonts w:asciiTheme="minorEastAsia" w:hAnsiTheme="minorEastAsia" w:hint="eastAsia"/>
                <w:sz w:val="24"/>
                <w:szCs w:val="24"/>
              </w:rPr>
              <w:t>4,7</w:t>
            </w:r>
            <w:r w:rsidR="00911F33" w:rsidRPr="006D4A05">
              <w:rPr>
                <w:rFonts w:asciiTheme="minorEastAsia" w:hAnsiTheme="minorEastAsia" w:hint="eastAsia"/>
                <w:sz w:val="24"/>
                <w:szCs w:val="24"/>
              </w:rPr>
              <w:t>00</w:t>
            </w:r>
            <w:r w:rsidRPr="006D4A05">
              <w:rPr>
                <w:rFonts w:asciiTheme="minorEastAsia" w:hAnsiTheme="minorEastAsia" w:hint="eastAsia"/>
                <w:sz w:val="24"/>
                <w:szCs w:val="24"/>
              </w:rPr>
              <w:t>円を支給する。概ね、年１回従事。</w:t>
            </w:r>
          </w:p>
        </w:tc>
        <w:tc>
          <w:tcPr>
            <w:tcW w:w="4638" w:type="dxa"/>
          </w:tcPr>
          <w:p w14:paraId="7E9B1065" w14:textId="77777777" w:rsidR="008208E6" w:rsidRPr="006D4A05" w:rsidRDefault="008208E6" w:rsidP="005E79F2">
            <w:pPr>
              <w:spacing w:line="360" w:lineRule="exact"/>
              <w:rPr>
                <w:rFonts w:asciiTheme="minorEastAsia" w:hAnsiTheme="minorEastAsia"/>
                <w:sz w:val="24"/>
                <w:szCs w:val="24"/>
              </w:rPr>
            </w:pPr>
          </w:p>
        </w:tc>
      </w:tr>
    </w:tbl>
    <w:p w14:paraId="70BBB2B3" w14:textId="77777777" w:rsidR="00164EB2" w:rsidRPr="006D4A05" w:rsidRDefault="00164EB2" w:rsidP="00D23A6C">
      <w:pPr>
        <w:spacing w:line="360" w:lineRule="exact"/>
        <w:ind w:left="240" w:hangingChars="100" w:hanging="240"/>
        <w:rPr>
          <w:rFonts w:asciiTheme="minorEastAsia" w:hAnsiTheme="minorEastAsia"/>
          <w:sz w:val="24"/>
          <w:szCs w:val="24"/>
        </w:rPr>
      </w:pPr>
    </w:p>
    <w:p w14:paraId="6BC36B78" w14:textId="77777777" w:rsidR="00C35DCE" w:rsidRPr="006D4A05" w:rsidRDefault="00C35DCE" w:rsidP="00E7336A">
      <w:pPr>
        <w:spacing w:line="320" w:lineRule="exact"/>
        <w:ind w:leftChars="100" w:left="450" w:hangingChars="100" w:hanging="240"/>
        <w:rPr>
          <w:rFonts w:asciiTheme="minorEastAsia" w:hAnsiTheme="minorEastAsia"/>
          <w:sz w:val="24"/>
          <w:szCs w:val="24"/>
        </w:rPr>
      </w:pPr>
      <w:r w:rsidRPr="006D4A05">
        <w:rPr>
          <w:rFonts w:asciiTheme="minorEastAsia" w:hAnsiTheme="minorEastAsia" w:hint="eastAsia"/>
          <w:sz w:val="24"/>
          <w:szCs w:val="24"/>
        </w:rPr>
        <w:t xml:space="preserve">※　</w:t>
      </w:r>
      <w:r w:rsidR="00C16794" w:rsidRPr="006D4A05">
        <w:rPr>
          <w:rFonts w:asciiTheme="minorEastAsia" w:hAnsiTheme="minorEastAsia" w:hint="eastAsia"/>
          <w:sz w:val="24"/>
          <w:szCs w:val="24"/>
        </w:rPr>
        <w:t>派遣元は、</w:t>
      </w:r>
      <w:r w:rsidRPr="006D4A05">
        <w:rPr>
          <w:rFonts w:asciiTheme="minorEastAsia" w:hAnsiTheme="minorEastAsia" w:hint="eastAsia"/>
          <w:sz w:val="24"/>
          <w:szCs w:val="24"/>
        </w:rPr>
        <w:t>派遣先から</w:t>
      </w:r>
      <w:r w:rsidR="00A76C88" w:rsidRPr="006D4A05">
        <w:rPr>
          <w:rFonts w:asciiTheme="minorEastAsia" w:hAnsiTheme="minorEastAsia" w:hint="eastAsia"/>
          <w:sz w:val="24"/>
          <w:szCs w:val="24"/>
        </w:rPr>
        <w:t>提供された</w:t>
      </w:r>
      <w:r w:rsidRPr="006D4A05">
        <w:rPr>
          <w:rFonts w:asciiTheme="minorEastAsia" w:hAnsiTheme="minorEastAsia" w:hint="eastAsia"/>
          <w:sz w:val="24"/>
          <w:szCs w:val="24"/>
        </w:rPr>
        <w:t>比較対象労働者の</w:t>
      </w:r>
      <w:r w:rsidR="00A76C88" w:rsidRPr="006D4A05">
        <w:rPr>
          <w:rFonts w:asciiTheme="minorEastAsia" w:hAnsiTheme="minorEastAsia" w:hint="eastAsia"/>
          <w:sz w:val="24"/>
          <w:szCs w:val="24"/>
        </w:rPr>
        <w:t>待遇</w:t>
      </w:r>
      <w:r w:rsidRPr="006D4A05">
        <w:rPr>
          <w:rFonts w:asciiTheme="minorEastAsia" w:hAnsiTheme="minorEastAsia" w:hint="eastAsia"/>
          <w:sz w:val="24"/>
          <w:szCs w:val="24"/>
        </w:rPr>
        <w:t>等に関する</w:t>
      </w:r>
      <w:r w:rsidR="00A76C88" w:rsidRPr="006D4A05">
        <w:rPr>
          <w:rFonts w:asciiTheme="minorEastAsia" w:hAnsiTheme="minorEastAsia" w:hint="eastAsia"/>
          <w:sz w:val="24"/>
          <w:szCs w:val="24"/>
        </w:rPr>
        <w:t>情報</w:t>
      </w:r>
      <w:r w:rsidRPr="006D4A05">
        <w:rPr>
          <w:rFonts w:asciiTheme="minorEastAsia" w:hAnsiTheme="minorEastAsia" w:hint="eastAsia"/>
          <w:sz w:val="24"/>
          <w:szCs w:val="24"/>
        </w:rPr>
        <w:t>のうち個人情報に該当するもの</w:t>
      </w:r>
      <w:r w:rsidR="00A76C88" w:rsidRPr="006D4A05">
        <w:rPr>
          <w:rFonts w:asciiTheme="minorEastAsia" w:hAnsiTheme="minorEastAsia" w:hint="eastAsia"/>
          <w:sz w:val="24"/>
          <w:szCs w:val="24"/>
        </w:rPr>
        <w:t>の</w:t>
      </w:r>
      <w:r w:rsidRPr="006D4A05">
        <w:rPr>
          <w:rFonts w:asciiTheme="minorEastAsia" w:hAnsiTheme="minorEastAsia" w:hint="eastAsia"/>
          <w:sz w:val="24"/>
          <w:szCs w:val="24"/>
        </w:rPr>
        <w:t>保管</w:t>
      </w:r>
      <w:r w:rsidR="00A76C88" w:rsidRPr="006D4A05">
        <w:rPr>
          <w:rFonts w:asciiTheme="minorEastAsia" w:hAnsiTheme="minorEastAsia" w:hint="eastAsia"/>
          <w:sz w:val="24"/>
          <w:szCs w:val="24"/>
        </w:rPr>
        <w:t>及び</w:t>
      </w:r>
      <w:r w:rsidRPr="006D4A05">
        <w:rPr>
          <w:rFonts w:asciiTheme="minorEastAsia" w:hAnsiTheme="minorEastAsia" w:hint="eastAsia"/>
          <w:sz w:val="24"/>
          <w:szCs w:val="24"/>
        </w:rPr>
        <w:t>使用</w:t>
      </w:r>
      <w:r w:rsidR="00C16794" w:rsidRPr="006D4A05">
        <w:rPr>
          <w:rFonts w:asciiTheme="minorEastAsia" w:hAnsiTheme="minorEastAsia" w:hint="eastAsia"/>
          <w:sz w:val="24"/>
          <w:szCs w:val="24"/>
        </w:rPr>
        <w:t>について</w:t>
      </w:r>
      <w:r w:rsidR="00A76C88" w:rsidRPr="006D4A05">
        <w:rPr>
          <w:rFonts w:asciiTheme="minorEastAsia" w:hAnsiTheme="minorEastAsia" w:hint="eastAsia"/>
          <w:sz w:val="24"/>
          <w:szCs w:val="24"/>
        </w:rPr>
        <w:t>、派遣労働者の待遇の確保等の目的の範囲に限ること。</w:t>
      </w:r>
      <w:r w:rsidRPr="006D4A05">
        <w:rPr>
          <w:rFonts w:asciiTheme="minorEastAsia" w:hAnsiTheme="minorEastAsia" w:hint="eastAsia"/>
          <w:sz w:val="24"/>
          <w:szCs w:val="24"/>
        </w:rPr>
        <w:t>個人情報に該当しない</w:t>
      </w:r>
      <w:r w:rsidR="00C16794" w:rsidRPr="006D4A05">
        <w:rPr>
          <w:rFonts w:asciiTheme="minorEastAsia" w:hAnsiTheme="minorEastAsia" w:hint="eastAsia"/>
          <w:sz w:val="24"/>
          <w:szCs w:val="24"/>
        </w:rPr>
        <w:t>待遇情報</w:t>
      </w:r>
      <w:r w:rsidRPr="006D4A05">
        <w:rPr>
          <w:rFonts w:asciiTheme="minorEastAsia" w:hAnsiTheme="minorEastAsia" w:hint="eastAsia"/>
          <w:sz w:val="24"/>
          <w:szCs w:val="24"/>
        </w:rPr>
        <w:t>の保管及び使用</w:t>
      </w:r>
      <w:r w:rsidR="00C16794" w:rsidRPr="006D4A05">
        <w:rPr>
          <w:rFonts w:asciiTheme="minorEastAsia" w:hAnsiTheme="minorEastAsia" w:hint="eastAsia"/>
          <w:sz w:val="24"/>
          <w:szCs w:val="24"/>
        </w:rPr>
        <w:t>等</w:t>
      </w:r>
      <w:r w:rsidRPr="006D4A05">
        <w:rPr>
          <w:rFonts w:asciiTheme="minorEastAsia" w:hAnsiTheme="minorEastAsia" w:hint="eastAsia"/>
          <w:sz w:val="24"/>
          <w:szCs w:val="24"/>
        </w:rPr>
        <w:t>について</w:t>
      </w:r>
      <w:r w:rsidR="00C16794" w:rsidRPr="006D4A05">
        <w:rPr>
          <w:rFonts w:asciiTheme="minorEastAsia" w:hAnsiTheme="minorEastAsia" w:hint="eastAsia"/>
          <w:sz w:val="24"/>
          <w:szCs w:val="24"/>
        </w:rPr>
        <w:t>も</w:t>
      </w:r>
      <w:r w:rsidRPr="006D4A05">
        <w:rPr>
          <w:rFonts w:asciiTheme="minorEastAsia" w:hAnsiTheme="minorEastAsia" w:hint="eastAsia"/>
          <w:sz w:val="24"/>
          <w:szCs w:val="24"/>
        </w:rPr>
        <w:t>、派遣労働者の待遇の確保等の目的の範囲に限定する等適切な対応が必要</w:t>
      </w:r>
      <w:r w:rsidR="00C16794" w:rsidRPr="006D4A05">
        <w:rPr>
          <w:rFonts w:asciiTheme="minorEastAsia" w:hAnsiTheme="minorEastAsia" w:hint="eastAsia"/>
          <w:sz w:val="24"/>
          <w:szCs w:val="24"/>
        </w:rPr>
        <w:t>となる</w:t>
      </w:r>
      <w:r w:rsidRPr="006D4A05">
        <w:rPr>
          <w:rFonts w:asciiTheme="minorEastAsia" w:hAnsiTheme="minorEastAsia" w:hint="eastAsia"/>
          <w:sz w:val="24"/>
          <w:szCs w:val="24"/>
        </w:rPr>
        <w:t>こと。</w:t>
      </w:r>
    </w:p>
    <w:p w14:paraId="42FED0E8" w14:textId="77777777" w:rsidR="0029100B" w:rsidRPr="006D4A05" w:rsidRDefault="00C35DCE" w:rsidP="00E7336A">
      <w:pPr>
        <w:spacing w:line="320" w:lineRule="exact"/>
        <w:ind w:leftChars="200" w:left="420"/>
        <w:rPr>
          <w:rFonts w:asciiTheme="minorEastAsia" w:hAnsiTheme="minorEastAsia"/>
          <w:sz w:val="24"/>
          <w:szCs w:val="24"/>
        </w:rPr>
      </w:pPr>
      <w:r w:rsidRPr="006D4A05">
        <w:rPr>
          <w:rFonts w:asciiTheme="minorEastAsia" w:hAnsiTheme="minorEastAsia" w:hint="eastAsia"/>
          <w:sz w:val="24"/>
          <w:szCs w:val="24"/>
        </w:rPr>
        <w:t xml:space="preserve">　また、</w:t>
      </w:r>
      <w:r w:rsidR="0029100B" w:rsidRPr="006D4A05">
        <w:rPr>
          <w:rFonts w:asciiTheme="minorEastAsia" w:hAnsiTheme="minorEastAsia" w:hint="eastAsia"/>
          <w:sz w:val="24"/>
          <w:szCs w:val="24"/>
        </w:rPr>
        <w:t>比較対象労働者</w:t>
      </w:r>
      <w:r w:rsidR="00A50CCA" w:rsidRPr="006D4A05">
        <w:rPr>
          <w:rFonts w:asciiTheme="minorEastAsia" w:hAnsiTheme="minorEastAsia" w:hint="eastAsia"/>
          <w:sz w:val="24"/>
          <w:szCs w:val="24"/>
        </w:rPr>
        <w:t>の待遇</w:t>
      </w:r>
      <w:r w:rsidR="0029100B" w:rsidRPr="006D4A05">
        <w:rPr>
          <w:rFonts w:asciiTheme="minorEastAsia" w:hAnsiTheme="minorEastAsia" w:hint="eastAsia"/>
          <w:sz w:val="24"/>
          <w:szCs w:val="24"/>
        </w:rPr>
        <w:t>等に関する情報は</w:t>
      </w:r>
      <w:r w:rsidR="00A50CCA" w:rsidRPr="006D4A05">
        <w:rPr>
          <w:rFonts w:asciiTheme="minorEastAsia" w:hAnsiTheme="minorEastAsia" w:hint="eastAsia"/>
          <w:sz w:val="24"/>
          <w:szCs w:val="24"/>
        </w:rPr>
        <w:t>労働者派遣法第二十四条の四の秘密を守る義務の対象となる</w:t>
      </w:r>
      <w:r w:rsidR="0029100B" w:rsidRPr="006D4A05">
        <w:rPr>
          <w:rFonts w:asciiTheme="minorEastAsia" w:hAnsiTheme="minorEastAsia" w:hint="eastAsia"/>
          <w:sz w:val="24"/>
          <w:szCs w:val="24"/>
        </w:rPr>
        <w:t>ため、派遣元は、</w:t>
      </w:r>
      <w:r w:rsidR="00A76C88" w:rsidRPr="006D4A05">
        <w:rPr>
          <w:rFonts w:asciiTheme="minorEastAsia" w:hAnsiTheme="minorEastAsia" w:hint="eastAsia"/>
          <w:sz w:val="24"/>
          <w:szCs w:val="24"/>
        </w:rPr>
        <w:t>正当な理由なく、</w:t>
      </w:r>
      <w:r w:rsidR="0029100B" w:rsidRPr="006D4A05">
        <w:rPr>
          <w:rFonts w:asciiTheme="minorEastAsia" w:hAnsiTheme="minorEastAsia" w:hint="eastAsia"/>
          <w:sz w:val="24"/>
          <w:szCs w:val="24"/>
        </w:rPr>
        <w:t>当該情報を</w:t>
      </w:r>
      <w:r w:rsidR="00A76C88" w:rsidRPr="006D4A05">
        <w:rPr>
          <w:rFonts w:asciiTheme="minorEastAsia" w:hAnsiTheme="minorEastAsia" w:hint="eastAsia"/>
          <w:sz w:val="24"/>
          <w:szCs w:val="24"/>
        </w:rPr>
        <w:t>他に漏ら</w:t>
      </w:r>
      <w:r w:rsidR="0029100B" w:rsidRPr="006D4A05">
        <w:rPr>
          <w:rFonts w:asciiTheme="minorEastAsia" w:hAnsiTheme="minorEastAsia" w:hint="eastAsia"/>
          <w:sz w:val="24"/>
          <w:szCs w:val="24"/>
        </w:rPr>
        <w:t>してはならない</w:t>
      </w:r>
      <w:r w:rsidR="00D6197D" w:rsidRPr="006D4A05">
        <w:rPr>
          <w:rFonts w:asciiTheme="minorEastAsia" w:hAnsiTheme="minorEastAsia" w:hint="eastAsia"/>
          <w:sz w:val="24"/>
          <w:szCs w:val="24"/>
        </w:rPr>
        <w:t>こと</w:t>
      </w:r>
      <w:r w:rsidR="0029100B" w:rsidRPr="006D4A05">
        <w:rPr>
          <w:rFonts w:asciiTheme="minorEastAsia" w:hAnsiTheme="minorEastAsia" w:hint="eastAsia"/>
          <w:sz w:val="24"/>
          <w:szCs w:val="24"/>
        </w:rPr>
        <w:t>。</w:t>
      </w:r>
    </w:p>
    <w:p w14:paraId="44A126ED" w14:textId="77777777" w:rsidR="00C92CA9" w:rsidRPr="006D4A05" w:rsidRDefault="0029100B" w:rsidP="00E7336A">
      <w:pPr>
        <w:spacing w:line="320" w:lineRule="exact"/>
        <w:ind w:leftChars="200" w:left="420" w:firstLineChars="100" w:firstLine="240"/>
        <w:rPr>
          <w:rFonts w:asciiTheme="minorEastAsia" w:hAnsiTheme="minorEastAsia"/>
          <w:sz w:val="24"/>
          <w:szCs w:val="24"/>
        </w:rPr>
      </w:pPr>
      <w:r w:rsidRPr="006D4A05">
        <w:rPr>
          <w:rFonts w:asciiTheme="minorEastAsia" w:hAnsiTheme="minorEastAsia" w:hint="eastAsia"/>
          <w:sz w:val="24"/>
          <w:szCs w:val="24"/>
        </w:rPr>
        <w:t>これらに違反する派遣元</w:t>
      </w:r>
      <w:r w:rsidR="00A76C88" w:rsidRPr="006D4A05">
        <w:rPr>
          <w:rFonts w:asciiTheme="minorEastAsia" w:hAnsiTheme="minorEastAsia" w:hint="eastAsia"/>
          <w:sz w:val="24"/>
          <w:szCs w:val="24"/>
        </w:rPr>
        <w:t>は、</w:t>
      </w:r>
      <w:r w:rsidRPr="006D4A05">
        <w:rPr>
          <w:rFonts w:asciiTheme="minorEastAsia" w:hAnsiTheme="minorEastAsia" w:hint="eastAsia"/>
          <w:sz w:val="24"/>
          <w:szCs w:val="24"/>
        </w:rPr>
        <w:t>指導等の対象となる</w:t>
      </w:r>
      <w:r w:rsidR="00A76C88" w:rsidRPr="006D4A05">
        <w:rPr>
          <w:rFonts w:asciiTheme="minorEastAsia" w:hAnsiTheme="minorEastAsia" w:hint="eastAsia"/>
          <w:sz w:val="24"/>
          <w:szCs w:val="24"/>
        </w:rPr>
        <w:t>こと</w:t>
      </w:r>
      <w:r w:rsidRPr="006D4A05">
        <w:rPr>
          <w:rFonts w:asciiTheme="minorEastAsia" w:hAnsiTheme="minorEastAsia" w:hint="eastAsia"/>
          <w:sz w:val="24"/>
          <w:szCs w:val="24"/>
        </w:rPr>
        <w:t>に留意すること</w:t>
      </w:r>
      <w:r w:rsidR="00A76C88" w:rsidRPr="006D4A05">
        <w:rPr>
          <w:rFonts w:asciiTheme="minorEastAsia" w:hAnsiTheme="minorEastAsia" w:hint="eastAsia"/>
          <w:sz w:val="24"/>
          <w:szCs w:val="24"/>
        </w:rPr>
        <w:t>。</w:t>
      </w:r>
    </w:p>
    <w:sectPr w:rsidR="00C92CA9" w:rsidRPr="006D4A05" w:rsidSect="00A92C82">
      <w:headerReference w:type="default" r:id="rId8"/>
      <w:footerReference w:type="default" r:id="rId9"/>
      <w:pgSz w:w="11906" w:h="16838" w:code="9"/>
      <w:pgMar w:top="1440" w:right="1077" w:bottom="1304" w:left="1077" w:header="851" w:footer="284"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F24C908" w14:textId="77777777" w:rsidR="00631951" w:rsidRDefault="00631951" w:rsidP="00D23A6C">
      <w:r>
        <w:separator/>
      </w:r>
    </w:p>
  </w:endnote>
  <w:endnote w:type="continuationSeparator" w:id="0">
    <w:p w14:paraId="38585DCD" w14:textId="77777777" w:rsidR="00631951" w:rsidRDefault="00631951" w:rsidP="00D23A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ゴシック Light">
    <w:panose1 w:val="020B0300000000000000"/>
    <w:charset w:val="80"/>
    <w:family w:val="modern"/>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3431876"/>
      <w:docPartObj>
        <w:docPartGallery w:val="Page Numbers (Bottom of Page)"/>
        <w:docPartUnique/>
      </w:docPartObj>
    </w:sdtPr>
    <w:sdtContent>
      <w:p w14:paraId="5368654E" w14:textId="77777777" w:rsidR="004F5BF1" w:rsidRDefault="004F5BF1">
        <w:pPr>
          <w:pStyle w:val="a5"/>
          <w:jc w:val="center"/>
        </w:pPr>
        <w:r>
          <w:fldChar w:fldCharType="begin"/>
        </w:r>
        <w:r>
          <w:instrText>PAGE   \* MERGEFORMAT</w:instrText>
        </w:r>
        <w:r>
          <w:fldChar w:fldCharType="separate"/>
        </w:r>
        <w:r w:rsidR="0028430A" w:rsidRPr="0028430A">
          <w:rPr>
            <w:noProof/>
            <w:lang w:val="ja-JP"/>
          </w:rPr>
          <w:t>1</w:t>
        </w:r>
        <w:r>
          <w:fldChar w:fldCharType="end"/>
        </w:r>
      </w:p>
    </w:sdtContent>
  </w:sdt>
  <w:p w14:paraId="67033A93" w14:textId="77777777" w:rsidR="004F5BF1" w:rsidRDefault="004F5BF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27A056C" w14:textId="77777777" w:rsidR="00631951" w:rsidRDefault="00631951" w:rsidP="00D23A6C">
      <w:r>
        <w:separator/>
      </w:r>
    </w:p>
  </w:footnote>
  <w:footnote w:type="continuationSeparator" w:id="0">
    <w:p w14:paraId="677F106A" w14:textId="77777777" w:rsidR="00631951" w:rsidRDefault="00631951" w:rsidP="00D23A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BCEEE3" w14:textId="29469C20" w:rsidR="004F5BF1" w:rsidRPr="00D23A6C" w:rsidRDefault="00BE561C" w:rsidP="004A3375">
    <w:pPr>
      <w:pStyle w:val="a3"/>
      <w:wordWrap w:val="0"/>
      <w:ind w:right="210"/>
      <w:jc w:val="right"/>
      <w:rPr>
        <w:rFonts w:asciiTheme="majorEastAsia" w:eastAsiaTheme="majorEastAsia" w:hAnsiTheme="majorEastAsia"/>
      </w:rPr>
    </w:pPr>
    <w:r>
      <w:rPr>
        <w:rFonts w:asciiTheme="majorEastAsia" w:eastAsiaTheme="majorEastAsia" w:hAnsiTheme="majorEastAsia" w:hint="eastAsia"/>
      </w:rPr>
      <w:t>別紙</w:t>
    </w:r>
    <w:r w:rsidR="00A679DF">
      <w:rPr>
        <w:rFonts w:asciiTheme="majorEastAsia" w:eastAsiaTheme="majorEastAsia" w:hAnsiTheme="majorEastAsia" w:hint="eastAsia"/>
      </w:rPr>
      <w:t>４</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3B0C4E"/>
    <w:multiLevelType w:val="hybridMultilevel"/>
    <w:tmpl w:val="97484F16"/>
    <w:lvl w:ilvl="0" w:tplc="90F448DC">
      <w:start w:val="6"/>
      <w:numFmt w:val="bullet"/>
      <w:lvlText w:val="※"/>
      <w:lvlJc w:val="left"/>
      <w:pPr>
        <w:ind w:left="570" w:hanging="360"/>
      </w:pPr>
      <w:rPr>
        <w:rFonts w:ascii="游ゴシック Light" w:eastAsia="游ゴシック Light" w:hAnsi="游ゴシック Light" w:cstheme="minorBidi"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44982B0E"/>
    <w:multiLevelType w:val="hybridMultilevel"/>
    <w:tmpl w:val="8F2889BC"/>
    <w:lvl w:ilvl="0" w:tplc="713C898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1943414067">
    <w:abstractNumId w:val="0"/>
  </w:num>
  <w:num w:numId="2" w16cid:durableId="7158614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2002"/>
    <w:rsid w:val="00005087"/>
    <w:rsid w:val="0001370D"/>
    <w:rsid w:val="00017692"/>
    <w:rsid w:val="00026661"/>
    <w:rsid w:val="00054AE0"/>
    <w:rsid w:val="0007243C"/>
    <w:rsid w:val="00072599"/>
    <w:rsid w:val="000B2002"/>
    <w:rsid w:val="000D31CC"/>
    <w:rsid w:val="000D5163"/>
    <w:rsid w:val="000E1081"/>
    <w:rsid w:val="000E538C"/>
    <w:rsid w:val="000F6BD6"/>
    <w:rsid w:val="00130A88"/>
    <w:rsid w:val="00130D0A"/>
    <w:rsid w:val="00164EB2"/>
    <w:rsid w:val="001712E6"/>
    <w:rsid w:val="00182FF2"/>
    <w:rsid w:val="00185D19"/>
    <w:rsid w:val="001A0C47"/>
    <w:rsid w:val="001B2463"/>
    <w:rsid w:val="001E5660"/>
    <w:rsid w:val="001F5514"/>
    <w:rsid w:val="002018A1"/>
    <w:rsid w:val="00213F7A"/>
    <w:rsid w:val="002807EE"/>
    <w:rsid w:val="0028430A"/>
    <w:rsid w:val="0029046F"/>
    <w:rsid w:val="0029100B"/>
    <w:rsid w:val="002A23B7"/>
    <w:rsid w:val="002A6F68"/>
    <w:rsid w:val="002A7573"/>
    <w:rsid w:val="002B23B5"/>
    <w:rsid w:val="002C5678"/>
    <w:rsid w:val="002D0A01"/>
    <w:rsid w:val="002D2267"/>
    <w:rsid w:val="00335676"/>
    <w:rsid w:val="00356AA6"/>
    <w:rsid w:val="00365724"/>
    <w:rsid w:val="003664FD"/>
    <w:rsid w:val="003925D0"/>
    <w:rsid w:val="003A0B86"/>
    <w:rsid w:val="003C1036"/>
    <w:rsid w:val="003D2930"/>
    <w:rsid w:val="003F0D13"/>
    <w:rsid w:val="00423E63"/>
    <w:rsid w:val="0044310D"/>
    <w:rsid w:val="0045399A"/>
    <w:rsid w:val="0047190B"/>
    <w:rsid w:val="004A3375"/>
    <w:rsid w:val="004D1AE0"/>
    <w:rsid w:val="004F5BF1"/>
    <w:rsid w:val="00515242"/>
    <w:rsid w:val="00557809"/>
    <w:rsid w:val="00572499"/>
    <w:rsid w:val="00585366"/>
    <w:rsid w:val="005A2820"/>
    <w:rsid w:val="005F599C"/>
    <w:rsid w:val="00606B3A"/>
    <w:rsid w:val="00631951"/>
    <w:rsid w:val="00640881"/>
    <w:rsid w:val="00655E00"/>
    <w:rsid w:val="00666427"/>
    <w:rsid w:val="00673956"/>
    <w:rsid w:val="006866C6"/>
    <w:rsid w:val="006C2C57"/>
    <w:rsid w:val="006D4A05"/>
    <w:rsid w:val="006E0E83"/>
    <w:rsid w:val="006F5B57"/>
    <w:rsid w:val="006F6218"/>
    <w:rsid w:val="007179FD"/>
    <w:rsid w:val="00770630"/>
    <w:rsid w:val="00780F77"/>
    <w:rsid w:val="00790135"/>
    <w:rsid w:val="007A0061"/>
    <w:rsid w:val="007D0B24"/>
    <w:rsid w:val="007E48E1"/>
    <w:rsid w:val="007F2AA5"/>
    <w:rsid w:val="00801FC4"/>
    <w:rsid w:val="008208E6"/>
    <w:rsid w:val="00845CBB"/>
    <w:rsid w:val="008A4152"/>
    <w:rsid w:val="008A4B5B"/>
    <w:rsid w:val="008F195A"/>
    <w:rsid w:val="00911F33"/>
    <w:rsid w:val="00912435"/>
    <w:rsid w:val="0093662F"/>
    <w:rsid w:val="009655C5"/>
    <w:rsid w:val="009778C2"/>
    <w:rsid w:val="009A6063"/>
    <w:rsid w:val="009B2293"/>
    <w:rsid w:val="009B2D70"/>
    <w:rsid w:val="009D6BA2"/>
    <w:rsid w:val="009D6BC0"/>
    <w:rsid w:val="00A14444"/>
    <w:rsid w:val="00A50CCA"/>
    <w:rsid w:val="00A54D4A"/>
    <w:rsid w:val="00A63E5B"/>
    <w:rsid w:val="00A679DF"/>
    <w:rsid w:val="00A76C88"/>
    <w:rsid w:val="00A92C82"/>
    <w:rsid w:val="00AC6C37"/>
    <w:rsid w:val="00AD2767"/>
    <w:rsid w:val="00AE4147"/>
    <w:rsid w:val="00AF0847"/>
    <w:rsid w:val="00B00F0E"/>
    <w:rsid w:val="00B26771"/>
    <w:rsid w:val="00BD20A2"/>
    <w:rsid w:val="00BE561C"/>
    <w:rsid w:val="00C16794"/>
    <w:rsid w:val="00C32B02"/>
    <w:rsid w:val="00C34FC3"/>
    <w:rsid w:val="00C35DCE"/>
    <w:rsid w:val="00C53FA0"/>
    <w:rsid w:val="00C6350F"/>
    <w:rsid w:val="00C7529D"/>
    <w:rsid w:val="00C92CA9"/>
    <w:rsid w:val="00CE5F33"/>
    <w:rsid w:val="00D12E23"/>
    <w:rsid w:val="00D1572A"/>
    <w:rsid w:val="00D170A1"/>
    <w:rsid w:val="00D23A6C"/>
    <w:rsid w:val="00D336D1"/>
    <w:rsid w:val="00D3407E"/>
    <w:rsid w:val="00D4220D"/>
    <w:rsid w:val="00D42A7A"/>
    <w:rsid w:val="00D45D7F"/>
    <w:rsid w:val="00D51F1B"/>
    <w:rsid w:val="00D6197D"/>
    <w:rsid w:val="00D62EF3"/>
    <w:rsid w:val="00DA6793"/>
    <w:rsid w:val="00DE0E67"/>
    <w:rsid w:val="00DF0806"/>
    <w:rsid w:val="00E2063F"/>
    <w:rsid w:val="00E322EE"/>
    <w:rsid w:val="00E43417"/>
    <w:rsid w:val="00E46817"/>
    <w:rsid w:val="00E55E48"/>
    <w:rsid w:val="00E565E2"/>
    <w:rsid w:val="00E604F5"/>
    <w:rsid w:val="00E7336A"/>
    <w:rsid w:val="00EA385B"/>
    <w:rsid w:val="00EA4F81"/>
    <w:rsid w:val="00EA682A"/>
    <w:rsid w:val="00EA71CD"/>
    <w:rsid w:val="00EB2E02"/>
    <w:rsid w:val="00EC305F"/>
    <w:rsid w:val="00ED483A"/>
    <w:rsid w:val="00EF5A5F"/>
    <w:rsid w:val="00F12C5E"/>
    <w:rsid w:val="00F17671"/>
    <w:rsid w:val="00F6558D"/>
    <w:rsid w:val="00F824C9"/>
    <w:rsid w:val="00FE673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5E0157E"/>
  <w15:docId w15:val="{06762D04-41E4-4B73-A903-D11AD09944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23A6C"/>
    <w:pPr>
      <w:tabs>
        <w:tab w:val="center" w:pos="4252"/>
        <w:tab w:val="right" w:pos="8504"/>
      </w:tabs>
      <w:snapToGrid w:val="0"/>
    </w:pPr>
  </w:style>
  <w:style w:type="character" w:customStyle="1" w:styleId="a4">
    <w:name w:val="ヘッダー (文字)"/>
    <w:basedOn w:val="a0"/>
    <w:link w:val="a3"/>
    <w:uiPriority w:val="99"/>
    <w:rsid w:val="00D23A6C"/>
  </w:style>
  <w:style w:type="paragraph" w:styleId="a5">
    <w:name w:val="footer"/>
    <w:basedOn w:val="a"/>
    <w:link w:val="a6"/>
    <w:uiPriority w:val="99"/>
    <w:unhideWhenUsed/>
    <w:rsid w:val="00D23A6C"/>
    <w:pPr>
      <w:tabs>
        <w:tab w:val="center" w:pos="4252"/>
        <w:tab w:val="right" w:pos="8504"/>
      </w:tabs>
      <w:snapToGrid w:val="0"/>
    </w:pPr>
  </w:style>
  <w:style w:type="character" w:customStyle="1" w:styleId="a6">
    <w:name w:val="フッター (文字)"/>
    <w:basedOn w:val="a0"/>
    <w:link w:val="a5"/>
    <w:uiPriority w:val="99"/>
    <w:rsid w:val="00D23A6C"/>
  </w:style>
  <w:style w:type="table" w:styleId="a7">
    <w:name w:val="Table Grid"/>
    <w:basedOn w:val="a1"/>
    <w:uiPriority w:val="39"/>
    <w:rsid w:val="000E108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Balloon Text"/>
    <w:basedOn w:val="a"/>
    <w:link w:val="a9"/>
    <w:uiPriority w:val="99"/>
    <w:semiHidden/>
    <w:unhideWhenUsed/>
    <w:rsid w:val="00F17671"/>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F17671"/>
    <w:rPr>
      <w:rFonts w:asciiTheme="majorHAnsi" w:eastAsiaTheme="majorEastAsia" w:hAnsiTheme="majorHAnsi" w:cstheme="majorBidi"/>
      <w:sz w:val="18"/>
      <w:szCs w:val="18"/>
    </w:rPr>
  </w:style>
  <w:style w:type="paragraph" w:styleId="aa">
    <w:name w:val="List Paragraph"/>
    <w:basedOn w:val="a"/>
    <w:uiPriority w:val="34"/>
    <w:qFormat/>
    <w:rsid w:val="00A76C88"/>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16C06D-0AD3-47F7-AB38-981F85C6C7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6</Pages>
  <Words>555</Words>
  <Characters>3167</Characters>
  <Application>Microsoft Office Word</Application>
  <DocSecurity>0</DocSecurity>
  <Lines>26</Lines>
  <Paragraphs>7</Paragraphs>
  <ScaleCrop>false</ScaleCrop>
  <HeadingPairs>
    <vt:vector size="2" baseType="variant">
      <vt:variant>
        <vt:lpstr>タイトル</vt:lpstr>
      </vt:variant>
      <vt:variant>
        <vt:i4>1</vt:i4>
      </vt:variant>
    </vt:vector>
  </HeadingPairs>
  <TitlesOfParts>
    <vt:vector size="1" baseType="lpstr">
      <vt:lpstr/>
    </vt:vector>
  </TitlesOfParts>
  <Company>厚生労働省</Company>
  <LinksUpToDate>false</LinksUpToDate>
  <CharactersWithSpaces>3715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[税務課] 山田 康則</dc:creator>
  <cp:lastModifiedBy>塩崎 竜哉</cp:lastModifiedBy>
  <cp:revision>7</cp:revision>
  <cp:lastPrinted>2021-11-07T23:50:00Z</cp:lastPrinted>
  <dcterms:created xsi:type="dcterms:W3CDTF">2025-10-30T02:54:00Z</dcterms:created>
  <dcterms:modified xsi:type="dcterms:W3CDTF">2025-11-28T01:14:00Z</dcterms:modified>
</cp:coreProperties>
</file>