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C0E63" w14:textId="77777777" w:rsidR="008E1882" w:rsidRPr="00D3057E" w:rsidRDefault="00286F6C" w:rsidP="00286F6C">
      <w:pPr>
        <w:jc w:val="center"/>
        <w:rPr>
          <w:rFonts w:asciiTheme="minorEastAsia" w:hAnsiTheme="minorEastAsia" w:cs="Meiryo UI"/>
          <w:b/>
          <w:sz w:val="32"/>
          <w:szCs w:val="20"/>
        </w:rPr>
      </w:pPr>
      <w:r w:rsidRPr="00D3057E">
        <w:rPr>
          <w:rFonts w:asciiTheme="minorEastAsia" w:hAnsiTheme="minorEastAsia" w:cs="Meiryo UI" w:hint="eastAsia"/>
          <w:b/>
          <w:spacing w:val="148"/>
          <w:kern w:val="0"/>
          <w:sz w:val="32"/>
          <w:szCs w:val="20"/>
          <w:fitText w:val="2790" w:id="2008194816"/>
        </w:rPr>
        <w:t>特記仕様</w:t>
      </w:r>
      <w:r w:rsidRPr="00D3057E">
        <w:rPr>
          <w:rFonts w:asciiTheme="minorEastAsia" w:hAnsiTheme="minorEastAsia" w:cs="Meiryo UI" w:hint="eastAsia"/>
          <w:b/>
          <w:kern w:val="0"/>
          <w:sz w:val="32"/>
          <w:szCs w:val="20"/>
          <w:fitText w:val="2790" w:id="2008194816"/>
        </w:rPr>
        <w:t>書</w:t>
      </w:r>
    </w:p>
    <w:p w14:paraId="4B80DA42" w14:textId="77777777" w:rsidR="0085364D" w:rsidRPr="00D3057E" w:rsidRDefault="0085364D">
      <w:pPr>
        <w:rPr>
          <w:rFonts w:asciiTheme="minorEastAsia" w:hAnsiTheme="minorEastAsia" w:cs="Meiryo UI"/>
          <w:szCs w:val="21"/>
        </w:rPr>
      </w:pPr>
    </w:p>
    <w:p w14:paraId="2941FE34" w14:textId="77777777" w:rsidR="001302A9" w:rsidRPr="00D3057E" w:rsidRDefault="001302A9">
      <w:pPr>
        <w:rPr>
          <w:rFonts w:asciiTheme="minorEastAsia" w:hAnsiTheme="minorEastAsia" w:cs="Meiryo UI"/>
          <w:szCs w:val="21"/>
        </w:rPr>
      </w:pPr>
      <w:r w:rsidRPr="00D3057E">
        <w:rPr>
          <w:rFonts w:asciiTheme="minorEastAsia" w:hAnsiTheme="minorEastAsia" w:cs="Meiryo UI" w:hint="eastAsia"/>
          <w:szCs w:val="21"/>
        </w:rPr>
        <w:t>１　業務委託概要</w:t>
      </w:r>
    </w:p>
    <w:p w14:paraId="63C1DDC4" w14:textId="15DE6C8C" w:rsidR="001302A9" w:rsidRPr="00D3057E" w:rsidRDefault="001302A9" w:rsidP="001302A9">
      <w:pPr>
        <w:pStyle w:val="a3"/>
        <w:numPr>
          <w:ilvl w:val="0"/>
          <w:numId w:val="1"/>
        </w:numPr>
        <w:ind w:leftChars="0"/>
        <w:rPr>
          <w:rFonts w:asciiTheme="minorEastAsia" w:eastAsiaTheme="minorEastAsia" w:hAnsiTheme="minorEastAsia" w:cs="Meiryo UI"/>
          <w:sz w:val="21"/>
          <w:szCs w:val="21"/>
        </w:rPr>
      </w:pPr>
      <w:r w:rsidRPr="00D3057E">
        <w:rPr>
          <w:rFonts w:asciiTheme="minorEastAsia" w:eastAsiaTheme="minorEastAsia" w:hAnsiTheme="minorEastAsia" w:cs="Meiryo UI" w:hint="eastAsia"/>
          <w:sz w:val="21"/>
          <w:szCs w:val="21"/>
        </w:rPr>
        <w:t>業務</w:t>
      </w:r>
      <w:r w:rsidR="008E1882" w:rsidRPr="00D3057E">
        <w:rPr>
          <w:rFonts w:hAnsi="ＭＳ 明朝" w:hint="eastAsia"/>
          <w:sz w:val="21"/>
          <w:szCs w:val="21"/>
        </w:rPr>
        <w:t>番号</w:t>
      </w:r>
      <w:r w:rsidRPr="00D3057E">
        <w:rPr>
          <w:rFonts w:asciiTheme="minorEastAsia" w:eastAsiaTheme="minorEastAsia" w:hAnsiTheme="minorEastAsia" w:cs="Meiryo UI" w:hint="eastAsia"/>
          <w:sz w:val="21"/>
          <w:szCs w:val="21"/>
        </w:rPr>
        <w:t xml:space="preserve">　</w:t>
      </w:r>
      <w:r w:rsidR="0041419D" w:rsidRPr="00D3057E">
        <w:rPr>
          <w:rFonts w:hAnsi="ＭＳ 明朝" w:hint="eastAsia"/>
          <w:sz w:val="21"/>
          <w:szCs w:val="21"/>
        </w:rPr>
        <w:t>多保セ</w:t>
      </w:r>
      <w:r w:rsidR="008E1882" w:rsidRPr="00D3057E">
        <w:rPr>
          <w:rFonts w:hAnsi="ＭＳ 明朝" w:hint="eastAsia"/>
          <w:sz w:val="21"/>
          <w:szCs w:val="21"/>
        </w:rPr>
        <w:t>委 第</w:t>
      </w:r>
      <w:r w:rsidR="009D0D7C">
        <w:rPr>
          <w:rFonts w:hAnsi="ＭＳ 明朝" w:hint="eastAsia"/>
          <w:sz w:val="21"/>
          <w:szCs w:val="21"/>
        </w:rPr>
        <w:t>64</w:t>
      </w:r>
      <w:r w:rsidR="008E1882" w:rsidRPr="00D3057E">
        <w:rPr>
          <w:rFonts w:hAnsi="ＭＳ 明朝" w:hint="eastAsia"/>
          <w:sz w:val="21"/>
          <w:szCs w:val="21"/>
        </w:rPr>
        <w:t>号</w:t>
      </w:r>
    </w:p>
    <w:p w14:paraId="1F658FFB" w14:textId="77777777" w:rsidR="008E1882" w:rsidRPr="00D3057E" w:rsidRDefault="008E1882" w:rsidP="00BA7398">
      <w:pPr>
        <w:pStyle w:val="a3"/>
        <w:numPr>
          <w:ilvl w:val="0"/>
          <w:numId w:val="1"/>
        </w:numPr>
        <w:ind w:leftChars="0"/>
        <w:rPr>
          <w:rFonts w:asciiTheme="minorEastAsia" w:eastAsiaTheme="minorEastAsia" w:hAnsiTheme="minorEastAsia" w:cs="Meiryo UI"/>
          <w:sz w:val="21"/>
          <w:szCs w:val="21"/>
        </w:rPr>
      </w:pPr>
      <w:r w:rsidRPr="00D3057E">
        <w:rPr>
          <w:rFonts w:asciiTheme="minorEastAsia" w:eastAsiaTheme="minorEastAsia" w:hAnsiTheme="minorEastAsia" w:cs="Meiryo UI" w:hint="eastAsia"/>
          <w:sz w:val="21"/>
          <w:szCs w:val="21"/>
        </w:rPr>
        <w:t>業</w:t>
      </w:r>
      <w:r w:rsidR="00D03519" w:rsidRPr="00D3057E">
        <w:rPr>
          <w:rFonts w:asciiTheme="minorEastAsia" w:eastAsiaTheme="minorEastAsia" w:hAnsiTheme="minorEastAsia" w:cs="Meiryo UI" w:hint="eastAsia"/>
          <w:sz w:val="21"/>
          <w:szCs w:val="21"/>
        </w:rPr>
        <w:t xml:space="preserve"> </w:t>
      </w:r>
      <w:r w:rsidRPr="00D3057E">
        <w:rPr>
          <w:rFonts w:asciiTheme="minorEastAsia" w:eastAsiaTheme="minorEastAsia" w:hAnsiTheme="minorEastAsia" w:cs="Meiryo UI" w:hint="eastAsia"/>
          <w:sz w:val="21"/>
          <w:szCs w:val="21"/>
        </w:rPr>
        <w:t>務</w:t>
      </w:r>
      <w:r w:rsidR="00D03519" w:rsidRPr="00D3057E">
        <w:rPr>
          <w:rFonts w:asciiTheme="minorEastAsia" w:eastAsiaTheme="minorEastAsia" w:hAnsiTheme="minorEastAsia" w:cs="Meiryo UI" w:hint="eastAsia"/>
          <w:sz w:val="21"/>
          <w:szCs w:val="21"/>
        </w:rPr>
        <w:t xml:space="preserve"> </w:t>
      </w:r>
      <w:r w:rsidRPr="00D3057E">
        <w:rPr>
          <w:rFonts w:asciiTheme="minorEastAsia" w:eastAsiaTheme="minorEastAsia" w:hAnsiTheme="minorEastAsia" w:cs="Meiryo UI" w:hint="eastAsia"/>
          <w:sz w:val="21"/>
          <w:szCs w:val="21"/>
        </w:rPr>
        <w:t xml:space="preserve">名　</w:t>
      </w:r>
      <w:r w:rsidR="00BA7398" w:rsidRPr="00D3057E">
        <w:rPr>
          <w:rFonts w:asciiTheme="minorEastAsia" w:eastAsiaTheme="minorEastAsia" w:hAnsiTheme="minorEastAsia" w:cs="Meiryo UI" w:hint="eastAsia"/>
          <w:sz w:val="21"/>
          <w:szCs w:val="21"/>
        </w:rPr>
        <w:t>多治見市民病院</w:t>
      </w:r>
      <w:r w:rsidR="00206214" w:rsidRPr="00D3057E">
        <w:rPr>
          <w:rFonts w:asciiTheme="minorEastAsia" w:eastAsiaTheme="minorEastAsia" w:hAnsiTheme="minorEastAsia" w:cs="Meiryo UI" w:hint="eastAsia"/>
          <w:sz w:val="21"/>
          <w:szCs w:val="21"/>
        </w:rPr>
        <w:t>定期調査報告業務</w:t>
      </w:r>
      <w:r w:rsidR="00BA7398" w:rsidRPr="00D3057E">
        <w:rPr>
          <w:rFonts w:hAnsi="ＭＳ 明朝" w:hint="eastAsia"/>
          <w:sz w:val="21"/>
          <w:szCs w:val="21"/>
        </w:rPr>
        <w:t>委託</w:t>
      </w:r>
    </w:p>
    <w:p w14:paraId="1651599E" w14:textId="6B38E9DB" w:rsidR="000C4F55" w:rsidRPr="009D0D7C" w:rsidRDefault="00FA5EE2" w:rsidP="009D0D7C">
      <w:pPr>
        <w:pStyle w:val="a3"/>
        <w:numPr>
          <w:ilvl w:val="0"/>
          <w:numId w:val="1"/>
        </w:numPr>
        <w:ind w:leftChars="0"/>
        <w:rPr>
          <w:rFonts w:asciiTheme="minorEastAsia" w:eastAsiaTheme="minorEastAsia" w:hAnsiTheme="minorEastAsia" w:cs="Meiryo UI"/>
          <w:sz w:val="21"/>
          <w:szCs w:val="21"/>
        </w:rPr>
      </w:pPr>
      <w:r w:rsidRPr="00D3057E">
        <w:rPr>
          <w:rFonts w:hAnsi="ＭＳ 明朝" w:hint="eastAsia"/>
          <w:sz w:val="21"/>
          <w:szCs w:val="21"/>
        </w:rPr>
        <w:t>履行場所</w:t>
      </w:r>
      <w:r w:rsidR="008E1882" w:rsidRPr="00D3057E">
        <w:rPr>
          <w:rFonts w:asciiTheme="minorEastAsia" w:eastAsiaTheme="minorEastAsia" w:hAnsiTheme="minorEastAsia" w:cs="Meiryo UI" w:hint="eastAsia"/>
          <w:sz w:val="21"/>
          <w:szCs w:val="21"/>
        </w:rPr>
        <w:t xml:space="preserve">　</w:t>
      </w:r>
      <w:r w:rsidRPr="00D3057E">
        <w:rPr>
          <w:rFonts w:hAnsi="ＭＳ 明朝" w:hint="eastAsia"/>
          <w:sz w:val="21"/>
          <w:szCs w:val="21"/>
        </w:rPr>
        <w:t>多治見市</w:t>
      </w:r>
      <w:r w:rsidR="0041419D" w:rsidRPr="00D3057E">
        <w:rPr>
          <w:rFonts w:hAnsi="ＭＳ 明朝" w:hint="eastAsia"/>
          <w:sz w:val="21"/>
          <w:szCs w:val="21"/>
        </w:rPr>
        <w:t>前畑</w:t>
      </w:r>
      <w:r w:rsidRPr="00D3057E">
        <w:rPr>
          <w:rFonts w:hAnsi="ＭＳ 明朝" w:hint="eastAsia"/>
          <w:sz w:val="21"/>
          <w:szCs w:val="21"/>
        </w:rPr>
        <w:t>町</w:t>
      </w:r>
      <w:r w:rsidR="0041419D" w:rsidRPr="00D3057E">
        <w:rPr>
          <w:rFonts w:hAnsi="ＭＳ 明朝" w:hint="eastAsia"/>
          <w:sz w:val="21"/>
          <w:szCs w:val="21"/>
        </w:rPr>
        <w:t>3</w:t>
      </w:r>
      <w:r w:rsidRPr="00D3057E">
        <w:rPr>
          <w:rFonts w:hAnsi="ＭＳ 明朝" w:hint="eastAsia"/>
          <w:sz w:val="21"/>
          <w:szCs w:val="21"/>
        </w:rPr>
        <w:t>丁目</w:t>
      </w:r>
      <w:r w:rsidR="0041419D" w:rsidRPr="00D3057E">
        <w:rPr>
          <w:rFonts w:hAnsi="ＭＳ 明朝" w:hint="eastAsia"/>
          <w:sz w:val="21"/>
          <w:szCs w:val="21"/>
        </w:rPr>
        <w:t>43</w:t>
      </w:r>
      <w:r w:rsidR="009D0D7C">
        <w:rPr>
          <w:rFonts w:hAnsi="ＭＳ 明朝" w:hint="eastAsia"/>
          <w:sz w:val="21"/>
          <w:szCs w:val="21"/>
        </w:rPr>
        <w:t>番地</w:t>
      </w:r>
      <w:r w:rsidRPr="009D0D7C">
        <w:rPr>
          <w:rFonts w:hAnsi="ＭＳ 明朝" w:hint="eastAsia"/>
          <w:sz w:val="21"/>
          <w:szCs w:val="21"/>
        </w:rPr>
        <w:t xml:space="preserve"> </w:t>
      </w:r>
      <w:r w:rsidR="00424D8D" w:rsidRPr="009D0D7C">
        <w:rPr>
          <w:rFonts w:hAnsi="ＭＳ 明朝" w:hint="eastAsia"/>
          <w:sz w:val="21"/>
          <w:szCs w:val="21"/>
        </w:rPr>
        <w:t xml:space="preserve">　</w:t>
      </w:r>
      <w:r w:rsidRPr="009D0D7C">
        <w:rPr>
          <w:rFonts w:hAnsi="ＭＳ 明朝" w:hint="eastAsia"/>
          <w:sz w:val="21"/>
          <w:szCs w:val="21"/>
        </w:rPr>
        <w:t>地内</w:t>
      </w:r>
    </w:p>
    <w:p w14:paraId="49E7B62C" w14:textId="0B5FF150" w:rsidR="00156F20" w:rsidRPr="00D3057E" w:rsidRDefault="00156F20" w:rsidP="00FA5EE2">
      <w:pPr>
        <w:pStyle w:val="a3"/>
        <w:numPr>
          <w:ilvl w:val="0"/>
          <w:numId w:val="1"/>
        </w:numPr>
        <w:ind w:leftChars="0"/>
        <w:rPr>
          <w:rFonts w:asciiTheme="minorEastAsia" w:eastAsiaTheme="minorEastAsia" w:hAnsiTheme="minorEastAsia" w:cs="Meiryo UI"/>
          <w:sz w:val="21"/>
          <w:szCs w:val="21"/>
        </w:rPr>
      </w:pPr>
      <w:r w:rsidRPr="00D3057E">
        <w:rPr>
          <w:rFonts w:hAnsi="ＭＳ 明朝" w:hint="eastAsia"/>
          <w:sz w:val="21"/>
          <w:szCs w:val="21"/>
        </w:rPr>
        <w:t>履行期間　契約締結日～</w:t>
      </w:r>
      <w:r w:rsidR="00520C8D" w:rsidRPr="00D3057E">
        <w:rPr>
          <w:rFonts w:hAnsi="ＭＳ 明朝" w:hint="eastAsia"/>
          <w:sz w:val="21"/>
          <w:szCs w:val="21"/>
        </w:rPr>
        <w:t>令和</w:t>
      </w:r>
      <w:r w:rsidR="009D0D7C">
        <w:rPr>
          <w:rFonts w:hAnsi="ＭＳ 明朝" w:hint="eastAsia"/>
          <w:sz w:val="21"/>
          <w:szCs w:val="21"/>
        </w:rPr>
        <w:t>7</w:t>
      </w:r>
      <w:r w:rsidRPr="00D3057E">
        <w:rPr>
          <w:rFonts w:hAnsi="ＭＳ 明朝" w:hint="eastAsia"/>
          <w:sz w:val="21"/>
          <w:szCs w:val="21"/>
        </w:rPr>
        <w:t>年</w:t>
      </w:r>
      <w:r w:rsidR="00F863D1">
        <w:rPr>
          <w:rFonts w:hAnsi="ＭＳ 明朝" w:hint="eastAsia"/>
          <w:sz w:val="21"/>
          <w:szCs w:val="21"/>
        </w:rPr>
        <w:t>12</w:t>
      </w:r>
      <w:r w:rsidRPr="00D3057E">
        <w:rPr>
          <w:rFonts w:hAnsi="ＭＳ 明朝" w:hint="eastAsia"/>
          <w:sz w:val="21"/>
          <w:szCs w:val="21"/>
        </w:rPr>
        <w:t>月</w:t>
      </w:r>
      <w:r w:rsidR="009D0D7C">
        <w:rPr>
          <w:rFonts w:hAnsi="ＭＳ 明朝" w:hint="eastAsia"/>
          <w:sz w:val="21"/>
          <w:szCs w:val="21"/>
        </w:rPr>
        <w:t>12</w:t>
      </w:r>
      <w:r w:rsidRPr="00D3057E">
        <w:rPr>
          <w:rFonts w:hAnsi="ＭＳ 明朝" w:hint="eastAsia"/>
          <w:sz w:val="21"/>
          <w:szCs w:val="21"/>
        </w:rPr>
        <w:t>日</w:t>
      </w:r>
    </w:p>
    <w:p w14:paraId="5944A387" w14:textId="77777777" w:rsidR="00751DCA" w:rsidRPr="00D3057E" w:rsidRDefault="00751DCA" w:rsidP="007E382A">
      <w:pPr>
        <w:rPr>
          <w:rFonts w:asciiTheme="minorEastAsia" w:hAnsiTheme="minorEastAsia" w:cs="Meiryo UI"/>
          <w:szCs w:val="21"/>
        </w:rPr>
      </w:pPr>
    </w:p>
    <w:p w14:paraId="39426150" w14:textId="77777777" w:rsidR="008E1882" w:rsidRPr="00D3057E" w:rsidRDefault="008E1882" w:rsidP="008E1882">
      <w:pPr>
        <w:rPr>
          <w:rFonts w:asciiTheme="minorEastAsia" w:hAnsiTheme="minorEastAsia" w:cs="Meiryo UI"/>
          <w:szCs w:val="21"/>
        </w:rPr>
      </w:pPr>
      <w:r w:rsidRPr="00D3057E">
        <w:rPr>
          <w:rFonts w:asciiTheme="minorEastAsia" w:hAnsiTheme="minorEastAsia" w:cs="Meiryo UI" w:hint="eastAsia"/>
          <w:szCs w:val="21"/>
        </w:rPr>
        <w:t xml:space="preserve">２　</w:t>
      </w:r>
      <w:r w:rsidR="00FA5EE2" w:rsidRPr="00D3057E">
        <w:rPr>
          <w:rFonts w:asciiTheme="minorEastAsia" w:hAnsiTheme="minorEastAsia" w:cs="Meiryo UI" w:hint="eastAsia"/>
          <w:szCs w:val="21"/>
        </w:rPr>
        <w:t>事業</w:t>
      </w:r>
      <w:r w:rsidRPr="00D3057E">
        <w:rPr>
          <w:rFonts w:asciiTheme="minorEastAsia" w:hAnsiTheme="minorEastAsia" w:cs="Meiryo UI" w:hint="eastAsia"/>
          <w:szCs w:val="21"/>
        </w:rPr>
        <w:t>概要</w:t>
      </w:r>
    </w:p>
    <w:p w14:paraId="429C09C9" w14:textId="77777777" w:rsidR="00FA5EE2" w:rsidRPr="00D3057E" w:rsidRDefault="00FA5EE2" w:rsidP="00086E48">
      <w:pPr>
        <w:ind w:left="199" w:hangingChars="100" w:hanging="199"/>
        <w:rPr>
          <w:rFonts w:asciiTheme="minorEastAsia" w:hAnsiTheme="minorEastAsia"/>
          <w:szCs w:val="21"/>
        </w:rPr>
      </w:pPr>
      <w:r w:rsidRPr="00D3057E">
        <w:rPr>
          <w:rFonts w:ascii="ＭＳ 明朝" w:eastAsia="ＭＳ 明朝" w:hAnsi="ＭＳ 明朝" w:hint="eastAsia"/>
          <w:szCs w:val="21"/>
        </w:rPr>
        <w:t xml:space="preserve">　</w:t>
      </w:r>
      <w:r w:rsidR="001B2BA1" w:rsidRPr="00D3057E">
        <w:rPr>
          <w:rFonts w:ascii="ＭＳ 明朝" w:eastAsia="ＭＳ 明朝" w:hAnsi="ＭＳ 明朝" w:hint="eastAsia"/>
          <w:szCs w:val="21"/>
        </w:rPr>
        <w:t xml:space="preserve">　</w:t>
      </w:r>
      <w:r w:rsidR="0041419D" w:rsidRPr="00D3057E">
        <w:rPr>
          <w:rFonts w:ascii="ＭＳ 明朝" w:eastAsia="ＭＳ 明朝" w:hAnsi="ＭＳ 明朝" w:hint="eastAsia"/>
          <w:szCs w:val="21"/>
        </w:rPr>
        <w:t>多治見市民病院</w:t>
      </w:r>
      <w:r w:rsidR="006B1C5D" w:rsidRPr="00D3057E">
        <w:rPr>
          <w:rFonts w:ascii="ＭＳ 明朝" w:eastAsia="ＭＳ 明朝" w:hAnsi="ＭＳ 明朝" w:hint="eastAsia"/>
          <w:szCs w:val="21"/>
        </w:rPr>
        <w:t>において</w:t>
      </w:r>
      <w:r w:rsidR="0041419D" w:rsidRPr="00D3057E">
        <w:rPr>
          <w:rFonts w:ascii="ＭＳ 明朝" w:eastAsia="ＭＳ 明朝" w:hAnsi="ＭＳ 明朝" w:hint="eastAsia"/>
          <w:szCs w:val="21"/>
        </w:rPr>
        <w:t>、</w:t>
      </w:r>
      <w:r w:rsidR="006B1C5D" w:rsidRPr="00D3057E">
        <w:rPr>
          <w:rFonts w:asciiTheme="minorEastAsia" w:hAnsiTheme="minorEastAsia" w:hint="eastAsia"/>
          <w:szCs w:val="21"/>
        </w:rPr>
        <w:t>建築基準法第12条第</w:t>
      </w:r>
      <w:r w:rsidR="00206214" w:rsidRPr="00D3057E">
        <w:rPr>
          <w:rFonts w:asciiTheme="minorEastAsia" w:hAnsiTheme="minorEastAsia" w:hint="eastAsia"/>
          <w:szCs w:val="21"/>
        </w:rPr>
        <w:t>1</w:t>
      </w:r>
      <w:r w:rsidR="006B1C5D" w:rsidRPr="00D3057E">
        <w:rPr>
          <w:rFonts w:asciiTheme="minorEastAsia" w:hAnsiTheme="minorEastAsia" w:hint="eastAsia"/>
          <w:szCs w:val="21"/>
        </w:rPr>
        <w:t>項に基づく</w:t>
      </w:r>
      <w:r w:rsidR="002D34E9" w:rsidRPr="00D3057E">
        <w:rPr>
          <w:rFonts w:asciiTheme="minorEastAsia" w:hAnsiTheme="minorEastAsia" w:cs="Meiryo UI" w:hint="eastAsia"/>
          <w:szCs w:val="21"/>
        </w:rPr>
        <w:t>定期調査報告業務</w:t>
      </w:r>
      <w:r w:rsidR="006B1C5D" w:rsidRPr="00D3057E">
        <w:rPr>
          <w:rFonts w:asciiTheme="minorEastAsia" w:hAnsiTheme="minorEastAsia" w:hint="eastAsia"/>
          <w:szCs w:val="21"/>
        </w:rPr>
        <w:t>を委託するもの。</w:t>
      </w:r>
    </w:p>
    <w:p w14:paraId="7730480C" w14:textId="77777777" w:rsidR="00FA5EE2" w:rsidRPr="00D3057E" w:rsidRDefault="00FA5EE2" w:rsidP="00086E48">
      <w:pPr>
        <w:ind w:firstLineChars="200" w:firstLine="398"/>
        <w:rPr>
          <w:rFonts w:asciiTheme="minorEastAsia" w:hAnsiTheme="minorEastAsia"/>
          <w:szCs w:val="21"/>
        </w:rPr>
      </w:pPr>
      <w:r w:rsidRPr="00D3057E">
        <w:rPr>
          <w:rFonts w:asciiTheme="minorEastAsia" w:hAnsiTheme="minorEastAsia" w:hint="eastAsia"/>
          <w:szCs w:val="21"/>
        </w:rPr>
        <w:t>【施設概要】</w:t>
      </w:r>
    </w:p>
    <w:p w14:paraId="1248E102" w14:textId="77777777" w:rsidR="00FA5EE2" w:rsidRPr="00D3057E" w:rsidRDefault="00FA5EE2" w:rsidP="00FA5EE2">
      <w:pPr>
        <w:rPr>
          <w:rFonts w:ascii="ＭＳ 明朝" w:eastAsia="ＭＳ 明朝" w:hAnsi="ＭＳ 明朝"/>
          <w:szCs w:val="21"/>
        </w:rPr>
      </w:pPr>
      <w:r w:rsidRPr="00D3057E">
        <w:rPr>
          <w:rFonts w:ascii="ＭＳ 明朝" w:eastAsia="ＭＳ 明朝" w:hAnsi="ＭＳ 明朝" w:hint="eastAsia"/>
          <w:szCs w:val="21"/>
        </w:rPr>
        <w:t xml:space="preserve">　　　</w:t>
      </w:r>
      <w:r w:rsidR="00BA7398" w:rsidRPr="00D3057E">
        <w:rPr>
          <w:rFonts w:ascii="ＭＳ 明朝" w:eastAsia="ＭＳ 明朝" w:hAnsi="ＭＳ 明朝" w:hint="eastAsia"/>
          <w:szCs w:val="21"/>
        </w:rPr>
        <w:t>・</w:t>
      </w:r>
      <w:r w:rsidRPr="00D3057E">
        <w:rPr>
          <w:rFonts w:ascii="ＭＳ 明朝" w:eastAsia="ＭＳ 明朝" w:hAnsi="ＭＳ 明朝" w:hint="eastAsia"/>
          <w:szCs w:val="21"/>
        </w:rPr>
        <w:t>施設名称：多治見</w:t>
      </w:r>
      <w:r w:rsidR="0041419D" w:rsidRPr="00D3057E">
        <w:rPr>
          <w:rFonts w:ascii="ＭＳ 明朝" w:eastAsia="ＭＳ 明朝" w:hAnsi="ＭＳ 明朝" w:hint="eastAsia"/>
          <w:szCs w:val="21"/>
        </w:rPr>
        <w:t>市民病院</w:t>
      </w:r>
    </w:p>
    <w:p w14:paraId="10ECCBE4" w14:textId="77777777" w:rsidR="00FA5EE2" w:rsidRPr="00D3057E" w:rsidRDefault="00FA5EE2" w:rsidP="00FA5EE2">
      <w:pPr>
        <w:rPr>
          <w:rFonts w:ascii="ＭＳ 明朝" w:eastAsia="ＭＳ 明朝" w:hAnsi="ＭＳ 明朝"/>
          <w:szCs w:val="21"/>
        </w:rPr>
      </w:pPr>
      <w:r w:rsidRPr="00D3057E">
        <w:rPr>
          <w:rFonts w:ascii="ＭＳ 明朝" w:eastAsia="ＭＳ 明朝" w:hAnsi="ＭＳ 明朝" w:hint="eastAsia"/>
          <w:szCs w:val="21"/>
        </w:rPr>
        <w:t xml:space="preserve">　</w:t>
      </w:r>
      <w:r w:rsidR="00BA7398" w:rsidRPr="00D3057E">
        <w:rPr>
          <w:rFonts w:ascii="ＭＳ 明朝" w:eastAsia="ＭＳ 明朝" w:hAnsi="ＭＳ 明朝" w:hint="eastAsia"/>
          <w:szCs w:val="21"/>
        </w:rPr>
        <w:t xml:space="preserve">　　・</w:t>
      </w:r>
      <w:r w:rsidRPr="00D3057E">
        <w:rPr>
          <w:rFonts w:ascii="ＭＳ 明朝" w:eastAsia="ＭＳ 明朝" w:hAnsi="ＭＳ 明朝" w:hint="eastAsia"/>
          <w:szCs w:val="21"/>
        </w:rPr>
        <w:t>竣工年月：</w:t>
      </w:r>
      <w:r w:rsidR="0041419D" w:rsidRPr="00D3057E">
        <w:rPr>
          <w:rFonts w:ascii="ＭＳ 明朝" w:eastAsia="ＭＳ 明朝" w:hAnsi="ＭＳ 明朝" w:hint="eastAsia"/>
          <w:szCs w:val="21"/>
        </w:rPr>
        <w:t>平成24年6月</w:t>
      </w:r>
    </w:p>
    <w:p w14:paraId="6756AC36" w14:textId="77777777" w:rsidR="00FA5EE2" w:rsidRPr="00D3057E" w:rsidRDefault="00FA5EE2" w:rsidP="00FA5EE2">
      <w:pPr>
        <w:rPr>
          <w:rFonts w:ascii="ＭＳ 明朝" w:eastAsia="ＭＳ 明朝" w:hAnsi="ＭＳ 明朝"/>
          <w:szCs w:val="21"/>
        </w:rPr>
      </w:pPr>
      <w:r w:rsidRPr="00D3057E">
        <w:rPr>
          <w:rFonts w:ascii="ＭＳ 明朝" w:eastAsia="ＭＳ 明朝" w:hAnsi="ＭＳ 明朝" w:hint="eastAsia"/>
          <w:szCs w:val="21"/>
        </w:rPr>
        <w:t xml:space="preserve">　</w:t>
      </w:r>
      <w:r w:rsidR="00BA7398" w:rsidRPr="00D3057E">
        <w:rPr>
          <w:rFonts w:ascii="ＭＳ 明朝" w:eastAsia="ＭＳ 明朝" w:hAnsi="ＭＳ 明朝" w:hint="eastAsia"/>
          <w:szCs w:val="21"/>
        </w:rPr>
        <w:t xml:space="preserve">　　・</w:t>
      </w:r>
      <w:r w:rsidRPr="00D3057E">
        <w:rPr>
          <w:rFonts w:ascii="ＭＳ 明朝" w:eastAsia="ＭＳ 明朝" w:hAnsi="ＭＳ 明朝" w:hint="eastAsia"/>
          <w:szCs w:val="21"/>
        </w:rPr>
        <w:t>構造規模：RC造 地上</w:t>
      </w:r>
      <w:r w:rsidR="0041419D" w:rsidRPr="00D3057E">
        <w:rPr>
          <w:rFonts w:ascii="ＭＳ 明朝" w:eastAsia="ＭＳ 明朝" w:hAnsi="ＭＳ 明朝" w:hint="eastAsia"/>
          <w:szCs w:val="21"/>
        </w:rPr>
        <w:t>7</w:t>
      </w:r>
      <w:r w:rsidRPr="00D3057E">
        <w:rPr>
          <w:rFonts w:ascii="ＭＳ 明朝" w:eastAsia="ＭＳ 明朝" w:hAnsi="ＭＳ 明朝" w:hint="eastAsia"/>
          <w:szCs w:val="21"/>
        </w:rPr>
        <w:t>階地下1</w:t>
      </w:r>
      <w:r w:rsidR="0041419D" w:rsidRPr="00D3057E">
        <w:rPr>
          <w:rFonts w:ascii="ＭＳ 明朝" w:eastAsia="ＭＳ 明朝" w:hAnsi="ＭＳ 明朝" w:hint="eastAsia"/>
          <w:szCs w:val="21"/>
        </w:rPr>
        <w:t>階</w:t>
      </w:r>
    </w:p>
    <w:p w14:paraId="03199147" w14:textId="77777777" w:rsidR="00FA5EE2" w:rsidRPr="00D3057E" w:rsidRDefault="00FA5EE2" w:rsidP="00FA5EE2">
      <w:pPr>
        <w:rPr>
          <w:rFonts w:ascii="ＭＳ 明朝" w:eastAsia="ＭＳ 明朝" w:hAnsi="ＭＳ 明朝"/>
          <w:szCs w:val="21"/>
        </w:rPr>
      </w:pPr>
      <w:r w:rsidRPr="00D3057E">
        <w:rPr>
          <w:rFonts w:ascii="ＭＳ 明朝" w:eastAsia="ＭＳ 明朝" w:hAnsi="ＭＳ 明朝" w:hint="eastAsia"/>
          <w:szCs w:val="21"/>
        </w:rPr>
        <w:t xml:space="preserve">　</w:t>
      </w:r>
      <w:r w:rsidR="00BA7398" w:rsidRPr="00D3057E">
        <w:rPr>
          <w:rFonts w:ascii="ＭＳ 明朝" w:eastAsia="ＭＳ 明朝" w:hAnsi="ＭＳ 明朝" w:hint="eastAsia"/>
          <w:szCs w:val="21"/>
        </w:rPr>
        <w:t xml:space="preserve">　　・</w:t>
      </w:r>
      <w:r w:rsidRPr="00D3057E">
        <w:rPr>
          <w:rFonts w:ascii="ＭＳ 明朝" w:eastAsia="ＭＳ 明朝" w:hAnsi="ＭＳ 明朝" w:hint="eastAsia"/>
          <w:szCs w:val="21"/>
        </w:rPr>
        <w:t>延べ面積：</w:t>
      </w:r>
      <w:r w:rsidR="0041419D" w:rsidRPr="00D3057E">
        <w:rPr>
          <w:rFonts w:ascii="ＭＳ 明朝" w:eastAsia="ＭＳ 明朝" w:hAnsi="ＭＳ 明朝" w:hint="eastAsia"/>
          <w:szCs w:val="21"/>
        </w:rPr>
        <w:t>19,696.12</w:t>
      </w:r>
      <w:r w:rsidRPr="00D3057E">
        <w:rPr>
          <w:rFonts w:ascii="ＭＳ 明朝" w:eastAsia="ＭＳ 明朝" w:hAnsi="ＭＳ 明朝" w:hint="eastAsia"/>
          <w:szCs w:val="21"/>
        </w:rPr>
        <w:t>㎡</w:t>
      </w:r>
    </w:p>
    <w:p w14:paraId="06E6F55D" w14:textId="77777777" w:rsidR="00FA5EE2" w:rsidRPr="00D3057E" w:rsidRDefault="00FA5EE2" w:rsidP="00086E48">
      <w:pPr>
        <w:ind w:firstLineChars="200" w:firstLine="398"/>
        <w:rPr>
          <w:rFonts w:ascii="ＭＳ 明朝" w:eastAsia="ＭＳ 明朝" w:hAnsi="ＭＳ 明朝"/>
          <w:szCs w:val="21"/>
        </w:rPr>
      </w:pPr>
      <w:r w:rsidRPr="00D3057E">
        <w:rPr>
          <w:rFonts w:ascii="ＭＳ 明朝" w:eastAsia="ＭＳ 明朝" w:hAnsi="ＭＳ 明朝" w:hint="eastAsia"/>
          <w:szCs w:val="21"/>
        </w:rPr>
        <w:t>【</w:t>
      </w:r>
      <w:r w:rsidR="003C20EA" w:rsidRPr="00D3057E">
        <w:rPr>
          <w:rFonts w:ascii="ＭＳ 明朝" w:eastAsia="ＭＳ 明朝" w:hAnsi="ＭＳ 明朝" w:hint="eastAsia"/>
          <w:szCs w:val="21"/>
        </w:rPr>
        <w:t>業務</w:t>
      </w:r>
      <w:r w:rsidRPr="00D3057E">
        <w:rPr>
          <w:rFonts w:ascii="ＭＳ 明朝" w:eastAsia="ＭＳ 明朝" w:hAnsi="ＭＳ 明朝" w:hint="eastAsia"/>
          <w:szCs w:val="21"/>
        </w:rPr>
        <w:t>概要】</w:t>
      </w:r>
    </w:p>
    <w:p w14:paraId="655F9679" w14:textId="77777777" w:rsidR="001B2BA1" w:rsidRPr="00D3057E" w:rsidRDefault="00FA5EE2" w:rsidP="001B2BA1">
      <w:pPr>
        <w:rPr>
          <w:rFonts w:ascii="ＭＳ 明朝" w:eastAsia="ＭＳ 明朝" w:hAnsi="ＭＳ 明朝"/>
          <w:szCs w:val="21"/>
        </w:rPr>
      </w:pPr>
      <w:r w:rsidRPr="00D3057E">
        <w:rPr>
          <w:rFonts w:ascii="ＭＳ 明朝" w:eastAsia="ＭＳ 明朝" w:hAnsi="ＭＳ 明朝" w:hint="eastAsia"/>
          <w:szCs w:val="21"/>
        </w:rPr>
        <w:t xml:space="preserve">　　　</w:t>
      </w:r>
      <w:r w:rsidR="001B2BA1" w:rsidRPr="00D3057E">
        <w:rPr>
          <w:rFonts w:ascii="ＭＳ 明朝" w:eastAsia="ＭＳ 明朝" w:hAnsi="ＭＳ 明朝" w:hint="eastAsia"/>
          <w:szCs w:val="21"/>
        </w:rPr>
        <w:t>・</w:t>
      </w:r>
      <w:r w:rsidR="00206214" w:rsidRPr="00D3057E">
        <w:rPr>
          <w:rFonts w:asciiTheme="minorEastAsia" w:hAnsiTheme="minorEastAsia" w:cs="Meiryo UI" w:hint="eastAsia"/>
          <w:szCs w:val="21"/>
        </w:rPr>
        <w:t>多治見市民病院定期調査報告業務</w:t>
      </w:r>
      <w:r w:rsidR="001B2BA1" w:rsidRPr="00D3057E">
        <w:rPr>
          <w:rFonts w:ascii="ＭＳ 明朝" w:eastAsia="ＭＳ 明朝" w:hAnsi="ＭＳ 明朝" w:hint="eastAsia"/>
          <w:szCs w:val="21"/>
        </w:rPr>
        <w:t xml:space="preserve">　 … 1.0式</w:t>
      </w:r>
    </w:p>
    <w:p w14:paraId="1F1C9ECE" w14:textId="77777777" w:rsidR="00FA5EE2" w:rsidRPr="00D3057E" w:rsidRDefault="001B2BA1" w:rsidP="00FA5EE2">
      <w:pPr>
        <w:rPr>
          <w:rFonts w:asciiTheme="minorEastAsia" w:hAnsiTheme="minorEastAsia" w:cs="Meiryo UI"/>
          <w:szCs w:val="21"/>
        </w:rPr>
      </w:pPr>
      <w:r w:rsidRPr="00D3057E">
        <w:rPr>
          <w:rFonts w:ascii="ＭＳ 明朝" w:eastAsia="ＭＳ 明朝" w:hAnsi="ＭＳ 明朝" w:hint="eastAsia"/>
          <w:szCs w:val="21"/>
        </w:rPr>
        <w:t xml:space="preserve">　　　　</w:t>
      </w:r>
    </w:p>
    <w:p w14:paraId="2804FCE2" w14:textId="77777777" w:rsidR="001302A9" w:rsidRPr="00D3057E" w:rsidRDefault="00322A5A" w:rsidP="001302A9">
      <w:pPr>
        <w:rPr>
          <w:rFonts w:asciiTheme="minorEastAsia" w:hAnsiTheme="minorEastAsia" w:cs="Meiryo UI"/>
          <w:szCs w:val="21"/>
        </w:rPr>
      </w:pPr>
      <w:r w:rsidRPr="00D3057E">
        <w:rPr>
          <w:rFonts w:asciiTheme="minorEastAsia" w:hAnsiTheme="minorEastAsia" w:cs="Meiryo UI" w:hint="eastAsia"/>
          <w:szCs w:val="21"/>
        </w:rPr>
        <w:t>３</w:t>
      </w:r>
      <w:r w:rsidR="001302A9" w:rsidRPr="00D3057E">
        <w:rPr>
          <w:rFonts w:asciiTheme="minorEastAsia" w:hAnsiTheme="minorEastAsia" w:cs="Meiryo UI" w:hint="eastAsia"/>
          <w:szCs w:val="21"/>
        </w:rPr>
        <w:t xml:space="preserve">　</w:t>
      </w:r>
      <w:r w:rsidR="00805F29" w:rsidRPr="00D3057E">
        <w:rPr>
          <w:rFonts w:asciiTheme="minorEastAsia" w:hAnsiTheme="minorEastAsia" w:cs="Meiryo UI" w:hint="eastAsia"/>
          <w:szCs w:val="21"/>
        </w:rPr>
        <w:t>業務仕様</w:t>
      </w:r>
    </w:p>
    <w:p w14:paraId="62663ED8" w14:textId="77777777" w:rsidR="001302A9" w:rsidRPr="00D3057E" w:rsidRDefault="00876A54" w:rsidP="00876A54">
      <w:pPr>
        <w:rPr>
          <w:rFonts w:asciiTheme="minorEastAsia" w:hAnsiTheme="minorEastAsia" w:cs="Meiryo UI"/>
          <w:szCs w:val="21"/>
        </w:rPr>
      </w:pPr>
      <w:r w:rsidRPr="00D3057E">
        <w:rPr>
          <w:rFonts w:asciiTheme="minorEastAsia" w:hAnsiTheme="minorEastAsia" w:cs="Meiryo UI" w:hint="eastAsia"/>
          <w:szCs w:val="21"/>
        </w:rPr>
        <w:t>（１）検査</w:t>
      </w:r>
      <w:r w:rsidR="001302A9" w:rsidRPr="00D3057E">
        <w:rPr>
          <w:rFonts w:asciiTheme="minorEastAsia" w:hAnsiTheme="minorEastAsia" w:cs="Meiryo UI" w:hint="eastAsia"/>
          <w:szCs w:val="21"/>
        </w:rPr>
        <w:t>者</w:t>
      </w:r>
      <w:r w:rsidRPr="00D3057E">
        <w:rPr>
          <w:rFonts w:asciiTheme="minorEastAsia" w:hAnsiTheme="minorEastAsia" w:cs="Meiryo UI" w:hint="eastAsia"/>
          <w:szCs w:val="21"/>
        </w:rPr>
        <w:t>の資格要件</w:t>
      </w:r>
    </w:p>
    <w:p w14:paraId="0785CF05" w14:textId="77777777" w:rsidR="00876A54" w:rsidRPr="00D3057E" w:rsidRDefault="00206214" w:rsidP="00086E48">
      <w:pPr>
        <w:ind w:firstLineChars="300" w:firstLine="597"/>
        <w:rPr>
          <w:rFonts w:ascii="ＭＳ 明朝" w:eastAsia="ＭＳ 明朝" w:hAnsi="ＭＳ 明朝"/>
          <w:szCs w:val="21"/>
        </w:rPr>
      </w:pPr>
      <w:r w:rsidRPr="00D3057E">
        <w:rPr>
          <w:rFonts w:asciiTheme="minorEastAsia" w:hAnsiTheme="minorEastAsia" w:cs="Meiryo UI" w:hint="eastAsia"/>
          <w:szCs w:val="21"/>
        </w:rPr>
        <w:t>定期調査報告業務</w:t>
      </w:r>
      <w:r w:rsidR="00876A54" w:rsidRPr="00D3057E">
        <w:rPr>
          <w:rFonts w:ascii="ＭＳ 明朝" w:eastAsia="ＭＳ 明朝" w:hAnsi="ＭＳ 明朝" w:hint="eastAsia"/>
          <w:szCs w:val="21"/>
        </w:rPr>
        <w:t>を実施する検査者は以下の資格を有した者とする。</w:t>
      </w:r>
    </w:p>
    <w:p w14:paraId="3363B188" w14:textId="77777777" w:rsidR="00876A54" w:rsidRPr="00D3057E" w:rsidRDefault="00FE7140" w:rsidP="00FE7140">
      <w:pPr>
        <w:pStyle w:val="a3"/>
        <w:numPr>
          <w:ilvl w:val="0"/>
          <w:numId w:val="28"/>
        </w:numPr>
        <w:ind w:leftChars="0"/>
        <w:rPr>
          <w:rFonts w:asciiTheme="minorEastAsia" w:hAnsiTheme="minorEastAsia" w:cs="Meiryo UI"/>
          <w:szCs w:val="21"/>
        </w:rPr>
      </w:pPr>
      <w:r w:rsidRPr="00D3057E">
        <w:rPr>
          <w:rFonts w:asciiTheme="minorEastAsia" w:hAnsiTheme="minorEastAsia" w:cs="Meiryo UI" w:hint="eastAsia"/>
          <w:szCs w:val="21"/>
        </w:rPr>
        <w:t>一級建築士（建築士法：昭和</w:t>
      </w:r>
      <w:r w:rsidR="002458C2" w:rsidRPr="00D3057E">
        <w:rPr>
          <w:rFonts w:asciiTheme="minorEastAsia" w:hAnsiTheme="minorEastAsia" w:cs="Meiryo UI" w:hint="eastAsia"/>
          <w:szCs w:val="21"/>
        </w:rPr>
        <w:t>25</w:t>
      </w:r>
      <w:r w:rsidRPr="00D3057E">
        <w:rPr>
          <w:rFonts w:asciiTheme="minorEastAsia" w:hAnsiTheme="minorEastAsia" w:cs="Meiryo UI" w:hint="eastAsia"/>
          <w:szCs w:val="21"/>
        </w:rPr>
        <w:t>年法律第</w:t>
      </w:r>
      <w:r w:rsidR="002458C2" w:rsidRPr="00D3057E">
        <w:rPr>
          <w:rFonts w:asciiTheme="minorEastAsia" w:hAnsiTheme="minorEastAsia" w:cs="Meiryo UI" w:hint="eastAsia"/>
          <w:szCs w:val="21"/>
        </w:rPr>
        <w:t>202</w:t>
      </w:r>
      <w:r w:rsidRPr="00D3057E">
        <w:rPr>
          <w:rFonts w:asciiTheme="minorEastAsia" w:hAnsiTheme="minorEastAsia" w:cs="Meiryo UI" w:hint="eastAsia"/>
          <w:szCs w:val="21"/>
        </w:rPr>
        <w:t xml:space="preserve">号による） </w:t>
      </w:r>
    </w:p>
    <w:p w14:paraId="129E8986" w14:textId="77777777" w:rsidR="00D50BCB" w:rsidRPr="00D3057E" w:rsidRDefault="00D50BCB" w:rsidP="00FE7140">
      <w:pPr>
        <w:pStyle w:val="a3"/>
        <w:numPr>
          <w:ilvl w:val="0"/>
          <w:numId w:val="28"/>
        </w:numPr>
        <w:ind w:leftChars="0"/>
        <w:rPr>
          <w:rFonts w:asciiTheme="minorEastAsia" w:hAnsiTheme="minorEastAsia" w:cs="Meiryo UI"/>
          <w:szCs w:val="21"/>
        </w:rPr>
      </w:pPr>
      <w:r w:rsidRPr="00D3057E">
        <w:rPr>
          <w:rFonts w:asciiTheme="minorEastAsia" w:hAnsiTheme="minorEastAsia" w:cs="Meiryo UI" w:hint="eastAsia"/>
          <w:szCs w:val="21"/>
        </w:rPr>
        <w:t>二級建築士（建築士法：昭和</w:t>
      </w:r>
      <w:r w:rsidR="002458C2" w:rsidRPr="00D3057E">
        <w:rPr>
          <w:rFonts w:asciiTheme="minorEastAsia" w:hAnsiTheme="minorEastAsia" w:cs="Meiryo UI" w:hint="eastAsia"/>
          <w:szCs w:val="21"/>
        </w:rPr>
        <w:t>25</w:t>
      </w:r>
      <w:r w:rsidRPr="00D3057E">
        <w:rPr>
          <w:rFonts w:asciiTheme="minorEastAsia" w:hAnsiTheme="minorEastAsia" w:cs="Meiryo UI" w:hint="eastAsia"/>
          <w:szCs w:val="21"/>
        </w:rPr>
        <w:t>年法律第</w:t>
      </w:r>
      <w:r w:rsidR="002458C2" w:rsidRPr="00D3057E">
        <w:rPr>
          <w:rFonts w:asciiTheme="minorEastAsia" w:hAnsiTheme="minorEastAsia" w:cs="Meiryo UI" w:hint="eastAsia"/>
          <w:szCs w:val="21"/>
        </w:rPr>
        <w:t>202</w:t>
      </w:r>
      <w:r w:rsidRPr="00D3057E">
        <w:rPr>
          <w:rFonts w:asciiTheme="minorEastAsia" w:hAnsiTheme="minorEastAsia" w:cs="Meiryo UI" w:hint="eastAsia"/>
          <w:szCs w:val="21"/>
        </w:rPr>
        <w:t>号による）</w:t>
      </w:r>
    </w:p>
    <w:p w14:paraId="670E885C" w14:textId="77777777" w:rsidR="00876A54" w:rsidRPr="00D3057E" w:rsidRDefault="008B116A" w:rsidP="00FE7140">
      <w:pPr>
        <w:pStyle w:val="a3"/>
        <w:numPr>
          <w:ilvl w:val="0"/>
          <w:numId w:val="28"/>
        </w:numPr>
        <w:ind w:leftChars="0"/>
        <w:rPr>
          <w:rFonts w:asciiTheme="minorEastAsia" w:hAnsiTheme="minorEastAsia" w:cs="Meiryo UI"/>
          <w:szCs w:val="21"/>
        </w:rPr>
      </w:pPr>
      <w:r w:rsidRPr="00D3057E">
        <w:rPr>
          <w:rFonts w:asciiTheme="minorEastAsia" w:hAnsiTheme="minorEastAsia" w:cs="Meiryo UI" w:hint="eastAsia"/>
          <w:szCs w:val="21"/>
        </w:rPr>
        <w:t>特定建築物調査資格者証</w:t>
      </w:r>
      <w:r w:rsidR="00876A54" w:rsidRPr="00D3057E">
        <w:rPr>
          <w:rFonts w:asciiTheme="minorEastAsia" w:hAnsiTheme="minorEastAsia" w:cs="Meiryo UI" w:hint="eastAsia"/>
          <w:szCs w:val="21"/>
        </w:rPr>
        <w:t>の交付を受けている</w:t>
      </w:r>
      <w:r w:rsidR="00482B67" w:rsidRPr="00D3057E">
        <w:rPr>
          <w:rFonts w:asciiTheme="minorEastAsia" w:hAnsiTheme="minorEastAsia" w:cs="Meiryo UI" w:hint="eastAsia"/>
          <w:szCs w:val="21"/>
        </w:rPr>
        <w:t>者（建築基準法：昭和25年法律第201号による）</w:t>
      </w:r>
    </w:p>
    <w:p w14:paraId="3392117B" w14:textId="77777777" w:rsidR="002A564A" w:rsidRPr="00D3057E" w:rsidRDefault="00482B67" w:rsidP="00482B67">
      <w:pPr>
        <w:rPr>
          <w:rFonts w:asciiTheme="minorEastAsia" w:hAnsiTheme="minorEastAsia" w:cs="Meiryo UI"/>
          <w:szCs w:val="21"/>
        </w:rPr>
      </w:pPr>
      <w:r w:rsidRPr="00D3057E">
        <w:rPr>
          <w:rFonts w:asciiTheme="minorEastAsia" w:hAnsiTheme="minorEastAsia" w:cs="Meiryo UI" w:hint="eastAsia"/>
          <w:szCs w:val="21"/>
        </w:rPr>
        <w:t>（２）</w:t>
      </w:r>
      <w:r w:rsidR="00805F29" w:rsidRPr="00D3057E">
        <w:rPr>
          <w:rFonts w:asciiTheme="minorEastAsia" w:hAnsiTheme="minorEastAsia" w:cs="Meiryo UI" w:hint="eastAsia"/>
          <w:szCs w:val="21"/>
        </w:rPr>
        <w:t>業務内容</w:t>
      </w:r>
    </w:p>
    <w:p w14:paraId="05B57048" w14:textId="77777777" w:rsidR="007E2F5F" w:rsidRPr="00D3057E" w:rsidRDefault="008917E4" w:rsidP="00805F29">
      <w:pPr>
        <w:ind w:leftChars="200" w:left="398" w:firstLineChars="100" w:firstLine="199"/>
        <w:rPr>
          <w:rFonts w:asciiTheme="minorEastAsia" w:hAnsiTheme="minorEastAsia" w:cs="Meiryo UI"/>
          <w:szCs w:val="21"/>
        </w:rPr>
      </w:pPr>
      <w:r w:rsidRPr="00D3057E">
        <w:rPr>
          <w:rFonts w:asciiTheme="minorEastAsia" w:hAnsiTheme="minorEastAsia" w:cs="Meiryo UI" w:hint="eastAsia"/>
          <w:szCs w:val="21"/>
        </w:rPr>
        <w:t>受注者は、</w:t>
      </w:r>
      <w:r w:rsidR="007E2F5F" w:rsidRPr="00D3057E">
        <w:rPr>
          <w:rFonts w:asciiTheme="minorEastAsia" w:hAnsiTheme="minorEastAsia" w:cs="Meiryo UI" w:hint="eastAsia"/>
          <w:szCs w:val="21"/>
        </w:rPr>
        <w:t>監督職員</w:t>
      </w:r>
      <w:r w:rsidRPr="00D3057E">
        <w:rPr>
          <w:rFonts w:asciiTheme="minorEastAsia" w:hAnsiTheme="minorEastAsia" w:cs="Meiryo UI" w:hint="eastAsia"/>
          <w:szCs w:val="21"/>
        </w:rPr>
        <w:t>と協議して</w:t>
      </w:r>
      <w:r w:rsidR="00805F29" w:rsidRPr="00D3057E">
        <w:rPr>
          <w:rFonts w:ascii="ＭＳ 明朝" w:eastAsia="ＭＳ 明朝" w:hAnsi="ＭＳ 明朝" w:hint="eastAsia"/>
          <w:szCs w:val="21"/>
        </w:rPr>
        <w:t>建築基準法第12条第</w:t>
      </w:r>
      <w:r w:rsidR="00D97E2E" w:rsidRPr="00D3057E">
        <w:rPr>
          <w:rFonts w:ascii="ＭＳ 明朝" w:eastAsia="ＭＳ 明朝" w:hAnsi="ＭＳ 明朝" w:hint="eastAsia"/>
          <w:szCs w:val="21"/>
        </w:rPr>
        <w:t>1</w:t>
      </w:r>
      <w:r w:rsidR="00805F29" w:rsidRPr="00D3057E">
        <w:rPr>
          <w:rFonts w:ascii="ＭＳ 明朝" w:eastAsia="ＭＳ 明朝" w:hAnsi="ＭＳ 明朝" w:hint="eastAsia"/>
          <w:szCs w:val="21"/>
        </w:rPr>
        <w:t>項に基づく</w:t>
      </w:r>
      <w:r w:rsidR="000652A9" w:rsidRPr="00D3057E">
        <w:rPr>
          <w:rFonts w:asciiTheme="minorEastAsia" w:hAnsiTheme="minorEastAsia" w:cs="Meiryo UI" w:hint="eastAsia"/>
          <w:szCs w:val="21"/>
        </w:rPr>
        <w:t>定期調査報告業務</w:t>
      </w:r>
      <w:r w:rsidRPr="00D3057E">
        <w:rPr>
          <w:rFonts w:asciiTheme="minorEastAsia" w:hAnsiTheme="minorEastAsia" w:cs="Meiryo UI" w:hint="eastAsia"/>
          <w:szCs w:val="21"/>
        </w:rPr>
        <w:t>に必要な</w:t>
      </w:r>
      <w:r w:rsidR="00876A54" w:rsidRPr="00D3057E">
        <w:rPr>
          <w:rFonts w:asciiTheme="minorEastAsia" w:hAnsiTheme="minorEastAsia" w:cs="Meiryo UI" w:hint="eastAsia"/>
          <w:szCs w:val="21"/>
        </w:rPr>
        <w:t>検査</w:t>
      </w:r>
      <w:r w:rsidRPr="00D3057E">
        <w:rPr>
          <w:rFonts w:asciiTheme="minorEastAsia" w:hAnsiTheme="minorEastAsia" w:cs="Meiryo UI" w:hint="eastAsia"/>
          <w:szCs w:val="21"/>
        </w:rPr>
        <w:t>を行い、</w:t>
      </w:r>
      <w:r w:rsidR="00D03519" w:rsidRPr="00D3057E">
        <w:rPr>
          <w:rFonts w:asciiTheme="minorEastAsia" w:hAnsiTheme="minorEastAsia" w:cs="Meiryo UI" w:hint="eastAsia"/>
          <w:szCs w:val="21"/>
        </w:rPr>
        <w:t>検査結果をもとに作成した報告書を特定行政庁に提出すること。</w:t>
      </w:r>
    </w:p>
    <w:p w14:paraId="1CA13068" w14:textId="77777777" w:rsidR="007E2F5F" w:rsidRPr="00D3057E" w:rsidRDefault="00805F29" w:rsidP="000D7BC0">
      <w:pPr>
        <w:ind w:firstLineChars="100" w:firstLine="199"/>
        <w:rPr>
          <w:rFonts w:asciiTheme="minorEastAsia" w:hAnsiTheme="minorEastAsia" w:cs="Meiryo UI"/>
          <w:szCs w:val="21"/>
        </w:rPr>
      </w:pPr>
      <w:r w:rsidRPr="00D3057E">
        <w:rPr>
          <w:rFonts w:asciiTheme="minorEastAsia" w:hAnsiTheme="minorEastAsia" w:cs="Meiryo UI" w:hint="eastAsia"/>
          <w:szCs w:val="21"/>
        </w:rPr>
        <w:t>１）検査方法</w:t>
      </w:r>
      <w:r w:rsidR="00AB23AE" w:rsidRPr="00D3057E">
        <w:rPr>
          <w:rFonts w:asciiTheme="minorEastAsia" w:hAnsiTheme="minorEastAsia" w:cs="Meiryo UI" w:hint="eastAsia"/>
          <w:szCs w:val="21"/>
        </w:rPr>
        <w:t xml:space="preserve">　</w:t>
      </w:r>
    </w:p>
    <w:p w14:paraId="6ECACCBC" w14:textId="77777777" w:rsidR="00AB23AE" w:rsidRPr="00D3057E" w:rsidRDefault="000D7BC0" w:rsidP="000D31B6">
      <w:pPr>
        <w:ind w:leftChars="225" w:left="448" w:firstLineChars="50" w:firstLine="100"/>
        <w:rPr>
          <w:rFonts w:asciiTheme="minorEastAsia" w:hAnsiTheme="minorEastAsia" w:cs="Meiryo UI"/>
          <w:szCs w:val="21"/>
        </w:rPr>
      </w:pPr>
      <w:r w:rsidRPr="00D3057E">
        <w:rPr>
          <w:rFonts w:asciiTheme="minorEastAsia" w:hAnsiTheme="minorEastAsia" w:cs="Meiryo UI" w:hint="eastAsia"/>
          <w:szCs w:val="21"/>
        </w:rPr>
        <w:t>検査報告における点検項目、事項、方法及び結果の判定基準並びに検査結果表</w:t>
      </w:r>
      <w:r w:rsidR="00AB23AE" w:rsidRPr="00D3057E">
        <w:rPr>
          <w:rFonts w:asciiTheme="minorEastAsia" w:hAnsiTheme="minorEastAsia" w:cs="Meiryo UI" w:hint="eastAsia"/>
          <w:szCs w:val="21"/>
        </w:rPr>
        <w:t>については、平成</w:t>
      </w:r>
      <w:r w:rsidR="00805F29" w:rsidRPr="00D3057E">
        <w:rPr>
          <w:rFonts w:asciiTheme="minorEastAsia" w:hAnsiTheme="minorEastAsia" w:cs="Meiryo UI" w:hint="eastAsia"/>
          <w:szCs w:val="21"/>
        </w:rPr>
        <w:t>28</w:t>
      </w:r>
      <w:r w:rsidR="00AB23AE" w:rsidRPr="00D3057E">
        <w:rPr>
          <w:rFonts w:asciiTheme="minorEastAsia" w:hAnsiTheme="minorEastAsia" w:cs="Meiryo UI" w:hint="eastAsia"/>
          <w:szCs w:val="21"/>
        </w:rPr>
        <w:t>年国土交通省告示第</w:t>
      </w:r>
      <w:r w:rsidR="00805F29" w:rsidRPr="00D3057E">
        <w:rPr>
          <w:rFonts w:asciiTheme="minorEastAsia" w:hAnsiTheme="minorEastAsia" w:cs="Meiryo UI" w:hint="eastAsia"/>
          <w:szCs w:val="21"/>
        </w:rPr>
        <w:t>723</w:t>
      </w:r>
      <w:r w:rsidR="00AB23AE" w:rsidRPr="00D3057E">
        <w:rPr>
          <w:rFonts w:asciiTheme="minorEastAsia" w:hAnsiTheme="minorEastAsia" w:cs="Meiryo UI" w:hint="eastAsia"/>
          <w:szCs w:val="21"/>
        </w:rPr>
        <w:t>号</w:t>
      </w:r>
      <w:r w:rsidR="00805F29" w:rsidRPr="00D3057E">
        <w:rPr>
          <w:rFonts w:asciiTheme="minorEastAsia" w:hAnsiTheme="minorEastAsia" w:cs="Meiryo UI" w:hint="eastAsia"/>
          <w:szCs w:val="21"/>
        </w:rPr>
        <w:t>によるものとする。</w:t>
      </w:r>
    </w:p>
    <w:p w14:paraId="751D4905" w14:textId="77777777" w:rsidR="00AB23AE" w:rsidRPr="00D3057E" w:rsidRDefault="000F766B" w:rsidP="007E382A">
      <w:pPr>
        <w:rPr>
          <w:rFonts w:asciiTheme="minorEastAsia" w:hAnsiTheme="minorEastAsia" w:cs="Meiryo UI"/>
          <w:szCs w:val="21"/>
        </w:rPr>
      </w:pPr>
      <w:r w:rsidRPr="00D3057E">
        <w:rPr>
          <w:rFonts w:asciiTheme="minorEastAsia" w:hAnsiTheme="minorEastAsia" w:cs="Meiryo UI" w:hint="eastAsia"/>
          <w:szCs w:val="21"/>
        </w:rPr>
        <w:t xml:space="preserve">　　</w:t>
      </w:r>
      <w:r w:rsidR="00805F29" w:rsidRPr="00D3057E">
        <w:rPr>
          <w:rFonts w:asciiTheme="minorEastAsia" w:hAnsiTheme="minorEastAsia" w:cs="Meiryo UI" w:hint="eastAsia"/>
          <w:szCs w:val="21"/>
        </w:rPr>
        <w:t xml:space="preserve">　</w:t>
      </w:r>
      <w:r w:rsidR="000D7BC0" w:rsidRPr="00D3057E">
        <w:rPr>
          <w:rFonts w:asciiTheme="minorEastAsia" w:hAnsiTheme="minorEastAsia" w:cs="Meiryo UI" w:hint="eastAsia"/>
          <w:szCs w:val="21"/>
        </w:rPr>
        <w:t>また、同</w:t>
      </w:r>
      <w:r w:rsidR="00AB23AE" w:rsidRPr="00D3057E">
        <w:rPr>
          <w:rFonts w:asciiTheme="minorEastAsia" w:hAnsiTheme="minorEastAsia" w:cs="Meiryo UI" w:hint="eastAsia"/>
          <w:szCs w:val="21"/>
        </w:rPr>
        <w:t>告示の他下記の図書等</w:t>
      </w:r>
      <w:r w:rsidR="000D7BC0" w:rsidRPr="00D3057E">
        <w:rPr>
          <w:rFonts w:asciiTheme="minorEastAsia" w:hAnsiTheme="minorEastAsia" w:cs="Meiryo UI" w:hint="eastAsia"/>
          <w:szCs w:val="21"/>
        </w:rPr>
        <w:t>を基に検査を実施すること</w:t>
      </w:r>
      <w:r w:rsidR="00AB23AE" w:rsidRPr="00D3057E">
        <w:rPr>
          <w:rFonts w:asciiTheme="minorEastAsia" w:hAnsiTheme="minorEastAsia" w:cs="Meiryo UI" w:hint="eastAsia"/>
          <w:szCs w:val="21"/>
        </w:rPr>
        <w:t>。</w:t>
      </w:r>
    </w:p>
    <w:p w14:paraId="7F87476A" w14:textId="77777777" w:rsidR="007E2F5F" w:rsidRPr="00D3057E" w:rsidRDefault="000D31B6" w:rsidP="000D31B6">
      <w:pPr>
        <w:ind w:firstLineChars="300" w:firstLine="597"/>
        <w:rPr>
          <w:rFonts w:asciiTheme="minorEastAsia" w:hAnsiTheme="minorEastAsia" w:cs="Meiryo UI"/>
          <w:szCs w:val="21"/>
        </w:rPr>
      </w:pPr>
      <w:r w:rsidRPr="00D3057E">
        <w:rPr>
          <w:rFonts w:asciiTheme="minorEastAsia" w:hAnsiTheme="minorEastAsia" w:cs="Meiryo UI" w:hint="eastAsia"/>
          <w:szCs w:val="21"/>
        </w:rPr>
        <w:t>ⅰ）</w:t>
      </w:r>
      <w:r w:rsidR="007E2F5F" w:rsidRPr="00D3057E">
        <w:rPr>
          <w:rFonts w:asciiTheme="minorEastAsia" w:hAnsiTheme="minorEastAsia" w:cs="Meiryo UI" w:hint="eastAsia"/>
          <w:szCs w:val="21"/>
        </w:rPr>
        <w:t xml:space="preserve">国の機関の建築物の点検・確認ガイドライン　</w:t>
      </w:r>
      <w:r w:rsidR="00B066FC" w:rsidRPr="00D3057E">
        <w:rPr>
          <w:rFonts w:asciiTheme="minorEastAsia" w:hAnsiTheme="minorEastAsia" w:cs="Meiryo UI" w:hint="eastAsia"/>
          <w:szCs w:val="21"/>
        </w:rPr>
        <w:t>最新</w:t>
      </w:r>
      <w:r w:rsidR="00AB23AE" w:rsidRPr="00D3057E">
        <w:rPr>
          <w:rFonts w:asciiTheme="minorEastAsia" w:hAnsiTheme="minorEastAsia" w:cs="Meiryo UI" w:hint="eastAsia"/>
          <w:szCs w:val="21"/>
        </w:rPr>
        <w:t>版</w:t>
      </w:r>
    </w:p>
    <w:p w14:paraId="03CB9E6E" w14:textId="77777777" w:rsidR="007E2F5F" w:rsidRPr="00D3057E" w:rsidRDefault="007E2F5F" w:rsidP="00805F29">
      <w:pPr>
        <w:ind w:leftChars="500" w:left="995" w:firstLineChars="100" w:firstLine="199"/>
        <w:rPr>
          <w:rFonts w:asciiTheme="minorEastAsia" w:hAnsiTheme="minorEastAsia" w:cs="Meiryo UI"/>
          <w:szCs w:val="21"/>
        </w:rPr>
      </w:pPr>
      <w:r w:rsidRPr="00D3057E">
        <w:rPr>
          <w:rFonts w:asciiTheme="minorEastAsia" w:hAnsiTheme="minorEastAsia" w:cs="Meiryo UI" w:hint="eastAsia"/>
          <w:szCs w:val="21"/>
        </w:rPr>
        <w:t>監修　国土交通省大臣官房官庁営繕部計画課保全指導室</w:t>
      </w:r>
    </w:p>
    <w:p w14:paraId="35898B3F" w14:textId="77777777" w:rsidR="00AB23AE" w:rsidRPr="00D3057E" w:rsidRDefault="00AB23AE" w:rsidP="00805F29">
      <w:pPr>
        <w:ind w:leftChars="500" w:left="995" w:firstLineChars="100" w:firstLine="199"/>
        <w:rPr>
          <w:rFonts w:asciiTheme="minorEastAsia" w:hAnsiTheme="minorEastAsia" w:cs="Meiryo UI"/>
          <w:szCs w:val="21"/>
        </w:rPr>
      </w:pPr>
      <w:r w:rsidRPr="00D3057E">
        <w:rPr>
          <w:rFonts w:asciiTheme="minorEastAsia" w:hAnsiTheme="minorEastAsia" w:cs="Meiryo UI" w:hint="eastAsia"/>
          <w:szCs w:val="21"/>
        </w:rPr>
        <w:t xml:space="preserve">編集・発行　</w:t>
      </w:r>
      <w:r w:rsidR="007E382A" w:rsidRPr="00D3057E">
        <w:rPr>
          <w:rFonts w:asciiTheme="minorEastAsia" w:hAnsiTheme="minorEastAsia" w:cs="Meiryo UI" w:hint="eastAsia"/>
          <w:szCs w:val="21"/>
        </w:rPr>
        <w:t>(一財</w:t>
      </w:r>
      <w:r w:rsidR="007E382A" w:rsidRPr="00D3057E">
        <w:rPr>
          <w:rFonts w:asciiTheme="minorEastAsia" w:hAnsiTheme="minorEastAsia" w:cs="Meiryo UI"/>
          <w:szCs w:val="21"/>
        </w:rPr>
        <w:t>）</w:t>
      </w:r>
      <w:r w:rsidRPr="00D3057E">
        <w:rPr>
          <w:rFonts w:asciiTheme="minorEastAsia" w:hAnsiTheme="minorEastAsia" w:cs="Meiryo UI" w:hint="eastAsia"/>
          <w:szCs w:val="21"/>
        </w:rPr>
        <w:t>建築保全センター</w:t>
      </w:r>
    </w:p>
    <w:p w14:paraId="78AFCCF2" w14:textId="77777777" w:rsidR="00E47F65" w:rsidRPr="00D3057E" w:rsidRDefault="00E47F65" w:rsidP="00E47F65">
      <w:pPr>
        <w:rPr>
          <w:rFonts w:asciiTheme="minorEastAsia" w:hAnsiTheme="minorEastAsia" w:cs="Meiryo UI"/>
          <w:szCs w:val="21"/>
        </w:rPr>
      </w:pPr>
      <w:r w:rsidRPr="00D3057E">
        <w:rPr>
          <w:rFonts w:asciiTheme="minorEastAsia" w:hAnsiTheme="minorEastAsia" w:cs="Meiryo UI" w:hint="eastAsia"/>
          <w:szCs w:val="21"/>
        </w:rPr>
        <w:t xml:space="preserve">　　　</w:t>
      </w:r>
      <w:r w:rsidR="000D31B6" w:rsidRPr="00D3057E">
        <w:rPr>
          <w:rFonts w:asciiTheme="minorEastAsia" w:hAnsiTheme="minorEastAsia" w:cs="Meiryo UI" w:hint="eastAsia"/>
          <w:szCs w:val="21"/>
        </w:rPr>
        <w:t>ⅱ）</w:t>
      </w:r>
      <w:r w:rsidR="00B67A8F" w:rsidRPr="00D3057E">
        <w:rPr>
          <w:rFonts w:asciiTheme="minorEastAsia" w:hAnsiTheme="minorEastAsia" w:cs="Meiryo UI" w:hint="eastAsia"/>
          <w:szCs w:val="21"/>
        </w:rPr>
        <w:t>特定建築物調査</w:t>
      </w:r>
      <w:r w:rsidRPr="00D3057E">
        <w:rPr>
          <w:rFonts w:asciiTheme="minorEastAsia" w:hAnsiTheme="minorEastAsia" w:cs="Meiryo UI" w:hint="eastAsia"/>
          <w:szCs w:val="21"/>
        </w:rPr>
        <w:t xml:space="preserve">業務基準　</w:t>
      </w:r>
      <w:r w:rsidR="00B066FC" w:rsidRPr="00D3057E">
        <w:rPr>
          <w:rFonts w:asciiTheme="minorEastAsia" w:hAnsiTheme="minorEastAsia" w:cs="Meiryo UI" w:hint="eastAsia"/>
          <w:szCs w:val="21"/>
        </w:rPr>
        <w:t>最新版</w:t>
      </w:r>
    </w:p>
    <w:p w14:paraId="0B5650AF" w14:textId="77777777" w:rsidR="00E47F65" w:rsidRPr="00D3057E" w:rsidRDefault="00E47F65" w:rsidP="00E47F65">
      <w:pPr>
        <w:rPr>
          <w:rFonts w:asciiTheme="minorEastAsia" w:hAnsiTheme="minorEastAsia" w:cs="Meiryo UI"/>
          <w:szCs w:val="21"/>
        </w:rPr>
      </w:pPr>
      <w:r w:rsidRPr="00D3057E">
        <w:rPr>
          <w:rFonts w:asciiTheme="minorEastAsia" w:hAnsiTheme="minorEastAsia" w:cs="Meiryo UI" w:hint="eastAsia"/>
          <w:szCs w:val="21"/>
        </w:rPr>
        <w:t xml:space="preserve">　　　　　 </w:t>
      </w:r>
      <w:r w:rsidR="00B066FC" w:rsidRPr="00D3057E">
        <w:rPr>
          <w:rFonts w:asciiTheme="minorEastAsia" w:hAnsiTheme="minorEastAsia" w:cs="Meiryo UI" w:hint="eastAsia"/>
          <w:szCs w:val="21"/>
        </w:rPr>
        <w:t>編集・</w:t>
      </w:r>
      <w:r w:rsidRPr="00D3057E">
        <w:rPr>
          <w:rFonts w:asciiTheme="minorEastAsia" w:hAnsiTheme="minorEastAsia" w:cs="Meiryo UI" w:hint="eastAsia"/>
          <w:szCs w:val="21"/>
        </w:rPr>
        <w:t>発行　(一財</w:t>
      </w:r>
      <w:r w:rsidRPr="00D3057E">
        <w:rPr>
          <w:rFonts w:asciiTheme="minorEastAsia" w:hAnsiTheme="minorEastAsia" w:cs="Meiryo UI"/>
          <w:szCs w:val="21"/>
        </w:rPr>
        <w:t>）</w:t>
      </w:r>
      <w:r w:rsidRPr="00D3057E">
        <w:rPr>
          <w:rFonts w:asciiTheme="minorEastAsia" w:hAnsiTheme="minorEastAsia" w:cs="Meiryo UI" w:hint="eastAsia"/>
          <w:szCs w:val="21"/>
        </w:rPr>
        <w:t>日本建築防災協会</w:t>
      </w:r>
    </w:p>
    <w:p w14:paraId="09620B4A" w14:textId="77777777" w:rsidR="00B066FC" w:rsidRPr="00D3057E" w:rsidRDefault="000D31B6" w:rsidP="000D31B6">
      <w:pPr>
        <w:ind w:firstLineChars="300" w:firstLine="597"/>
        <w:rPr>
          <w:rFonts w:asciiTheme="minorEastAsia" w:hAnsiTheme="minorEastAsia" w:cs="Meiryo UI"/>
          <w:szCs w:val="21"/>
        </w:rPr>
      </w:pPr>
      <w:r w:rsidRPr="00D3057E">
        <w:rPr>
          <w:rFonts w:asciiTheme="minorEastAsia" w:hAnsiTheme="minorEastAsia" w:cs="Meiryo UI" w:hint="eastAsia"/>
          <w:szCs w:val="21"/>
        </w:rPr>
        <w:t>ⅲ）</w:t>
      </w:r>
      <w:r w:rsidR="00AB23AE" w:rsidRPr="00D3057E">
        <w:rPr>
          <w:rFonts w:asciiTheme="minorEastAsia" w:hAnsiTheme="minorEastAsia" w:cs="Meiryo UI" w:hint="eastAsia"/>
          <w:szCs w:val="21"/>
        </w:rPr>
        <w:t>建築保全業務共通仕様書</w:t>
      </w:r>
      <w:r w:rsidR="00B066FC" w:rsidRPr="00D3057E">
        <w:rPr>
          <w:rFonts w:asciiTheme="minorEastAsia" w:hAnsiTheme="minorEastAsia" w:cs="Meiryo UI" w:hint="eastAsia"/>
          <w:szCs w:val="21"/>
        </w:rPr>
        <w:t>及び同解説　最新版</w:t>
      </w:r>
    </w:p>
    <w:p w14:paraId="1157D4D3" w14:textId="77777777" w:rsidR="00B066FC" w:rsidRPr="00D3057E" w:rsidRDefault="00AB23AE" w:rsidP="00805F29">
      <w:pPr>
        <w:ind w:leftChars="600" w:left="1194"/>
        <w:rPr>
          <w:rFonts w:asciiTheme="minorEastAsia" w:hAnsiTheme="minorEastAsia" w:cs="Meiryo UI"/>
          <w:szCs w:val="21"/>
        </w:rPr>
      </w:pPr>
      <w:r w:rsidRPr="00D3057E">
        <w:rPr>
          <w:rFonts w:asciiTheme="minorEastAsia" w:hAnsiTheme="minorEastAsia" w:cs="Meiryo UI" w:hint="eastAsia"/>
          <w:szCs w:val="21"/>
        </w:rPr>
        <w:t>監修　国土交通省大臣官房営繕部、</w:t>
      </w:r>
    </w:p>
    <w:p w14:paraId="718C6C4E" w14:textId="77777777" w:rsidR="00AB23AE" w:rsidRPr="00D3057E" w:rsidRDefault="00B066FC" w:rsidP="00805F29">
      <w:pPr>
        <w:ind w:leftChars="600" w:left="1194"/>
        <w:rPr>
          <w:rFonts w:asciiTheme="minorEastAsia" w:hAnsiTheme="minorEastAsia" w:cs="Meiryo UI"/>
          <w:szCs w:val="21"/>
        </w:rPr>
      </w:pPr>
      <w:r w:rsidRPr="00D3057E">
        <w:rPr>
          <w:rFonts w:asciiTheme="minorEastAsia" w:hAnsiTheme="minorEastAsia" w:cs="Meiryo UI" w:hint="eastAsia"/>
          <w:szCs w:val="21"/>
        </w:rPr>
        <w:t>編集・</w:t>
      </w:r>
      <w:r w:rsidR="00AB23AE" w:rsidRPr="00D3057E">
        <w:rPr>
          <w:rFonts w:asciiTheme="minorEastAsia" w:hAnsiTheme="minorEastAsia" w:cs="Meiryo UI" w:hint="eastAsia"/>
          <w:szCs w:val="21"/>
        </w:rPr>
        <w:t>発行　(一財</w:t>
      </w:r>
      <w:r w:rsidR="00D03519" w:rsidRPr="00D3057E">
        <w:rPr>
          <w:rFonts w:asciiTheme="minorEastAsia" w:hAnsiTheme="minorEastAsia" w:cs="Meiryo UI" w:hint="eastAsia"/>
          <w:szCs w:val="21"/>
        </w:rPr>
        <w:t>）</w:t>
      </w:r>
      <w:r w:rsidR="00AB23AE" w:rsidRPr="00D3057E">
        <w:rPr>
          <w:rFonts w:asciiTheme="minorEastAsia" w:hAnsiTheme="minorEastAsia" w:cs="Meiryo UI" w:hint="eastAsia"/>
          <w:szCs w:val="21"/>
        </w:rPr>
        <w:t>建築保全センター</w:t>
      </w:r>
    </w:p>
    <w:p w14:paraId="3323DB61" w14:textId="77777777" w:rsidR="002A564A" w:rsidRPr="00D3057E" w:rsidRDefault="000D7BC0" w:rsidP="000D7BC0">
      <w:pPr>
        <w:ind w:left="796" w:hangingChars="400" w:hanging="796"/>
        <w:rPr>
          <w:rFonts w:asciiTheme="minorEastAsia" w:hAnsiTheme="minorEastAsia" w:cs="Meiryo UI"/>
          <w:szCs w:val="21"/>
        </w:rPr>
      </w:pPr>
      <w:r w:rsidRPr="00D3057E">
        <w:rPr>
          <w:rFonts w:asciiTheme="minorEastAsia" w:hAnsiTheme="minorEastAsia" w:cs="Meiryo UI" w:hint="eastAsia"/>
          <w:szCs w:val="21"/>
        </w:rPr>
        <w:t xml:space="preserve">　２）</w:t>
      </w:r>
      <w:r w:rsidR="0085364D" w:rsidRPr="00D3057E">
        <w:rPr>
          <w:rFonts w:asciiTheme="minorEastAsia" w:hAnsiTheme="minorEastAsia" w:cs="Meiryo UI" w:hint="eastAsia"/>
          <w:szCs w:val="21"/>
        </w:rPr>
        <w:t>現地</w:t>
      </w:r>
      <w:r w:rsidR="00876A54" w:rsidRPr="00D3057E">
        <w:rPr>
          <w:rFonts w:asciiTheme="minorEastAsia" w:hAnsiTheme="minorEastAsia" w:cs="Meiryo UI" w:hint="eastAsia"/>
          <w:szCs w:val="21"/>
        </w:rPr>
        <w:t>検査</w:t>
      </w:r>
      <w:r w:rsidR="0085364D" w:rsidRPr="00D3057E">
        <w:rPr>
          <w:rFonts w:asciiTheme="minorEastAsia" w:hAnsiTheme="minorEastAsia" w:cs="Meiryo UI" w:hint="eastAsia"/>
          <w:szCs w:val="21"/>
        </w:rPr>
        <w:t>実施</w:t>
      </w:r>
      <w:r w:rsidR="002A564A" w:rsidRPr="00D3057E">
        <w:rPr>
          <w:rFonts w:asciiTheme="minorEastAsia" w:hAnsiTheme="minorEastAsia" w:cs="Meiryo UI" w:hint="eastAsia"/>
          <w:szCs w:val="21"/>
        </w:rPr>
        <w:t>における注意事項</w:t>
      </w:r>
    </w:p>
    <w:p w14:paraId="01A3F993" w14:textId="77777777" w:rsidR="0085364D" w:rsidRPr="00D3057E" w:rsidRDefault="0085364D" w:rsidP="000D7BC0">
      <w:pPr>
        <w:ind w:left="796" w:hangingChars="400" w:hanging="796"/>
        <w:rPr>
          <w:rFonts w:asciiTheme="minorEastAsia" w:hAnsiTheme="minorEastAsia" w:cs="Meiryo UI"/>
          <w:szCs w:val="21"/>
        </w:rPr>
      </w:pPr>
      <w:r w:rsidRPr="00D3057E">
        <w:rPr>
          <w:rFonts w:asciiTheme="minorEastAsia" w:hAnsiTheme="minorEastAsia" w:cs="Meiryo UI" w:hint="eastAsia"/>
          <w:szCs w:val="21"/>
        </w:rPr>
        <w:t xml:space="preserve">　　　① 作業日程・作業時間において、騒音の発生する作業等については、施設管理者および使用者の迷惑とならない時間帯に行うものとする。また、現場での作業については、作業日程、作業時間、作業内容を施設管理者および監督職員に連絡し、了解を得てから行うこと。</w:t>
      </w:r>
    </w:p>
    <w:p w14:paraId="0AAA2E02" w14:textId="77777777" w:rsidR="003710AF" w:rsidRPr="00D3057E" w:rsidRDefault="003710AF" w:rsidP="003710AF">
      <w:pPr>
        <w:ind w:leftChars="300" w:left="796" w:hangingChars="100" w:hanging="199"/>
        <w:rPr>
          <w:rFonts w:asciiTheme="minorEastAsia" w:hAnsiTheme="minorEastAsia" w:cs="Meiryo UI"/>
          <w:szCs w:val="21"/>
        </w:rPr>
      </w:pPr>
      <w:r w:rsidRPr="00D3057E">
        <w:rPr>
          <w:rFonts w:asciiTheme="minorEastAsia" w:hAnsiTheme="minorEastAsia" w:cs="Meiryo UI" w:hint="eastAsia"/>
          <w:szCs w:val="21"/>
        </w:rPr>
        <w:lastRenderedPageBreak/>
        <w:t>② 施設利用者に危険が及ばぬよう安全管理には万全を期すこと。</w:t>
      </w:r>
    </w:p>
    <w:p w14:paraId="3DB3BFA5" w14:textId="77777777" w:rsidR="003710AF" w:rsidRPr="00D3057E" w:rsidRDefault="003710AF" w:rsidP="003710AF">
      <w:pPr>
        <w:ind w:leftChars="300" w:left="796" w:hangingChars="100" w:hanging="199"/>
        <w:rPr>
          <w:rFonts w:asciiTheme="minorEastAsia" w:hAnsiTheme="minorEastAsia" w:cs="Meiryo UI"/>
          <w:szCs w:val="21"/>
        </w:rPr>
      </w:pPr>
      <w:r w:rsidRPr="00D3057E">
        <w:rPr>
          <w:rFonts w:asciiTheme="minorEastAsia" w:hAnsiTheme="minorEastAsia" w:cs="Meiryo UI" w:hint="eastAsia"/>
          <w:szCs w:val="21"/>
        </w:rPr>
        <w:t xml:space="preserve">③ 高所での検査に際しては、ヘルメット・安全帯を着用する等、安全対策に十分配慮すること。　</w:t>
      </w:r>
    </w:p>
    <w:p w14:paraId="33CBF5C5" w14:textId="77777777" w:rsidR="000B7D1A" w:rsidRPr="00D3057E" w:rsidRDefault="003710AF" w:rsidP="003710AF">
      <w:pPr>
        <w:ind w:leftChars="300" w:left="796" w:hangingChars="100" w:hanging="199"/>
        <w:rPr>
          <w:rFonts w:asciiTheme="minorEastAsia" w:hAnsiTheme="minorEastAsia" w:cs="Meiryo UI"/>
          <w:szCs w:val="21"/>
        </w:rPr>
      </w:pPr>
      <w:r w:rsidRPr="00D3057E">
        <w:rPr>
          <w:rFonts w:asciiTheme="minorEastAsia" w:hAnsiTheme="minorEastAsia" w:cs="Meiryo UI" w:hint="eastAsia"/>
          <w:szCs w:val="21"/>
        </w:rPr>
        <w:t>④</w:t>
      </w:r>
      <w:r w:rsidR="000D7BC0" w:rsidRPr="00D3057E">
        <w:rPr>
          <w:rFonts w:asciiTheme="minorEastAsia" w:hAnsiTheme="minorEastAsia" w:cs="Meiryo UI" w:hint="eastAsia"/>
          <w:szCs w:val="21"/>
        </w:rPr>
        <w:t xml:space="preserve"> </w:t>
      </w:r>
      <w:r w:rsidR="000C4F55" w:rsidRPr="00D3057E">
        <w:rPr>
          <w:rFonts w:asciiTheme="minorEastAsia" w:hAnsiTheme="minorEastAsia" w:cs="Meiryo UI" w:hint="eastAsia"/>
          <w:szCs w:val="21"/>
        </w:rPr>
        <w:t>現地</w:t>
      </w:r>
      <w:r w:rsidR="00876A54" w:rsidRPr="00D3057E">
        <w:rPr>
          <w:rFonts w:asciiTheme="minorEastAsia" w:hAnsiTheme="minorEastAsia" w:cs="Meiryo UI" w:hint="eastAsia"/>
          <w:szCs w:val="21"/>
        </w:rPr>
        <w:t>検査</w:t>
      </w:r>
      <w:r w:rsidR="000C4F55" w:rsidRPr="00D3057E">
        <w:rPr>
          <w:rFonts w:asciiTheme="minorEastAsia" w:hAnsiTheme="minorEastAsia" w:cs="Meiryo UI" w:hint="eastAsia"/>
          <w:szCs w:val="21"/>
        </w:rPr>
        <w:t>にあたっては、常に社員証</w:t>
      </w:r>
      <w:r w:rsidR="001A4029" w:rsidRPr="00D3057E">
        <w:rPr>
          <w:rFonts w:asciiTheme="minorEastAsia" w:hAnsiTheme="minorEastAsia" w:cs="Meiryo UI" w:hint="eastAsia"/>
          <w:szCs w:val="21"/>
        </w:rPr>
        <w:t>及び資格証</w:t>
      </w:r>
      <w:r w:rsidR="000C4F55" w:rsidRPr="00D3057E">
        <w:rPr>
          <w:rFonts w:asciiTheme="minorEastAsia" w:hAnsiTheme="minorEastAsia" w:cs="Meiryo UI" w:hint="eastAsia"/>
          <w:szCs w:val="21"/>
        </w:rPr>
        <w:t>を携帯し、自社の制服（作業服）</w:t>
      </w:r>
      <w:r w:rsidR="0044686F" w:rsidRPr="00D3057E">
        <w:rPr>
          <w:rFonts w:asciiTheme="minorEastAsia" w:hAnsiTheme="minorEastAsia" w:cs="Meiryo UI" w:hint="eastAsia"/>
          <w:szCs w:val="21"/>
        </w:rPr>
        <w:t>又は</w:t>
      </w:r>
      <w:r w:rsidR="000C4F55" w:rsidRPr="00D3057E">
        <w:rPr>
          <w:rFonts w:asciiTheme="minorEastAsia" w:hAnsiTheme="minorEastAsia" w:cs="Meiryo UI" w:hint="eastAsia"/>
          <w:szCs w:val="21"/>
        </w:rPr>
        <w:t>名札を着用のこと。</w:t>
      </w:r>
    </w:p>
    <w:p w14:paraId="32A05A0A" w14:textId="77777777" w:rsidR="000D7BC0" w:rsidRPr="00D3057E" w:rsidRDefault="000D7BC0" w:rsidP="000D7BC0">
      <w:pPr>
        <w:ind w:firstLineChars="100" w:firstLine="199"/>
        <w:rPr>
          <w:rFonts w:asciiTheme="minorEastAsia" w:hAnsiTheme="minorEastAsia" w:cs="Meiryo UI"/>
          <w:szCs w:val="21"/>
        </w:rPr>
      </w:pPr>
      <w:r w:rsidRPr="00D3057E">
        <w:rPr>
          <w:rFonts w:asciiTheme="minorEastAsia" w:hAnsiTheme="minorEastAsia" w:cs="Meiryo UI" w:hint="eastAsia"/>
          <w:szCs w:val="21"/>
        </w:rPr>
        <w:t>３）</w:t>
      </w:r>
      <w:r w:rsidR="004A5A6A" w:rsidRPr="00D3057E">
        <w:rPr>
          <w:rFonts w:asciiTheme="minorEastAsia" w:hAnsiTheme="minorEastAsia" w:cs="Meiryo UI" w:hint="eastAsia"/>
          <w:szCs w:val="21"/>
        </w:rPr>
        <w:t>受注</w:t>
      </w:r>
      <w:r w:rsidR="001E66FF" w:rsidRPr="00D3057E">
        <w:rPr>
          <w:rFonts w:asciiTheme="minorEastAsia" w:hAnsiTheme="minorEastAsia" w:cs="Meiryo UI" w:hint="eastAsia"/>
          <w:szCs w:val="21"/>
        </w:rPr>
        <w:t>者の</w:t>
      </w:r>
      <w:r w:rsidR="00BD0D5E" w:rsidRPr="00D3057E">
        <w:rPr>
          <w:rFonts w:asciiTheme="minorEastAsia" w:hAnsiTheme="minorEastAsia" w:cs="Meiryo UI" w:hint="eastAsia"/>
          <w:szCs w:val="21"/>
        </w:rPr>
        <w:t>負担の範囲</w:t>
      </w:r>
    </w:p>
    <w:p w14:paraId="4CAAF272" w14:textId="77777777" w:rsidR="00BD0D5E" w:rsidRPr="00D3057E" w:rsidRDefault="00876A54" w:rsidP="000D7BC0">
      <w:pPr>
        <w:ind w:leftChars="250" w:left="498" w:firstLineChars="50" w:firstLine="100"/>
        <w:rPr>
          <w:rFonts w:asciiTheme="minorEastAsia" w:hAnsiTheme="minorEastAsia" w:cs="Meiryo UI"/>
          <w:szCs w:val="21"/>
        </w:rPr>
      </w:pPr>
      <w:r w:rsidRPr="00D3057E">
        <w:rPr>
          <w:rFonts w:asciiTheme="minorEastAsia" w:hAnsiTheme="minorEastAsia" w:cs="Meiryo UI" w:hint="eastAsia"/>
          <w:szCs w:val="21"/>
        </w:rPr>
        <w:t>検査</w:t>
      </w:r>
      <w:r w:rsidR="001E66FF" w:rsidRPr="00D3057E">
        <w:rPr>
          <w:rFonts w:asciiTheme="minorEastAsia" w:hAnsiTheme="minorEastAsia" w:cs="Meiryo UI" w:hint="eastAsia"/>
          <w:szCs w:val="21"/>
        </w:rPr>
        <w:t>に必要な工具、計測機器等は全て</w:t>
      </w:r>
      <w:r w:rsidR="004A5A6A" w:rsidRPr="00D3057E">
        <w:rPr>
          <w:rFonts w:asciiTheme="minorEastAsia" w:hAnsiTheme="minorEastAsia" w:cs="Meiryo UI" w:hint="eastAsia"/>
          <w:szCs w:val="21"/>
        </w:rPr>
        <w:t>受注</w:t>
      </w:r>
      <w:r w:rsidR="001E66FF" w:rsidRPr="00D3057E">
        <w:rPr>
          <w:rFonts w:asciiTheme="minorEastAsia" w:hAnsiTheme="minorEastAsia" w:cs="Meiryo UI" w:hint="eastAsia"/>
          <w:szCs w:val="21"/>
        </w:rPr>
        <w:t>者の負担とする。ただし、設備機器等に付随しているものについてはその限りではな</w:t>
      </w:r>
      <w:r w:rsidR="00BD0D5E" w:rsidRPr="00D3057E">
        <w:rPr>
          <w:rFonts w:asciiTheme="minorEastAsia" w:hAnsiTheme="minorEastAsia" w:cs="Meiryo UI" w:hint="eastAsia"/>
          <w:szCs w:val="21"/>
        </w:rPr>
        <w:t>い。</w:t>
      </w:r>
    </w:p>
    <w:p w14:paraId="5523DDD3" w14:textId="77777777" w:rsidR="000D7BC0" w:rsidRPr="00D3057E" w:rsidRDefault="00482109" w:rsidP="000D7BC0">
      <w:pPr>
        <w:ind w:firstLineChars="100" w:firstLine="199"/>
        <w:rPr>
          <w:rFonts w:asciiTheme="minorEastAsia" w:hAnsiTheme="minorEastAsia" w:cs="Meiryo UI"/>
          <w:szCs w:val="21"/>
        </w:rPr>
      </w:pPr>
      <w:r w:rsidRPr="00D3057E">
        <w:rPr>
          <w:rFonts w:asciiTheme="minorEastAsia" w:hAnsiTheme="minorEastAsia" w:cs="Meiryo UI" w:hint="eastAsia"/>
          <w:szCs w:val="21"/>
        </w:rPr>
        <w:t>４）関係官公庁への</w:t>
      </w:r>
      <w:r w:rsidR="00D03519" w:rsidRPr="00D3057E">
        <w:rPr>
          <w:rFonts w:asciiTheme="minorEastAsia" w:hAnsiTheme="minorEastAsia" w:cs="Meiryo UI" w:hint="eastAsia"/>
          <w:szCs w:val="21"/>
        </w:rPr>
        <w:t>報告、</w:t>
      </w:r>
      <w:r w:rsidRPr="00D3057E">
        <w:rPr>
          <w:rFonts w:asciiTheme="minorEastAsia" w:hAnsiTheme="minorEastAsia" w:cs="Meiryo UI" w:hint="eastAsia"/>
          <w:szCs w:val="21"/>
        </w:rPr>
        <w:t>手続き等</w:t>
      </w:r>
    </w:p>
    <w:p w14:paraId="5C01BC65" w14:textId="77777777" w:rsidR="0085364D" w:rsidRPr="00D3057E" w:rsidRDefault="000D7BC0" w:rsidP="0085364D">
      <w:pPr>
        <w:ind w:leftChars="250" w:left="697" w:hangingChars="100" w:hanging="199"/>
        <w:rPr>
          <w:rFonts w:asciiTheme="minorEastAsia" w:hAnsiTheme="minorEastAsia" w:cs="Meiryo UI"/>
          <w:szCs w:val="21"/>
        </w:rPr>
      </w:pPr>
      <w:r w:rsidRPr="00D3057E">
        <w:rPr>
          <w:rFonts w:asciiTheme="minorEastAsia" w:hAnsiTheme="minorEastAsia" w:cs="Meiryo UI" w:hint="eastAsia"/>
          <w:szCs w:val="21"/>
        </w:rPr>
        <w:t xml:space="preserve">① </w:t>
      </w:r>
      <w:r w:rsidR="0085364D" w:rsidRPr="00D3057E">
        <w:rPr>
          <w:rFonts w:asciiTheme="minorEastAsia" w:hAnsiTheme="minorEastAsia" w:cs="Meiryo UI" w:hint="eastAsia"/>
          <w:szCs w:val="21"/>
        </w:rPr>
        <w:t>官公庁等への</w:t>
      </w:r>
      <w:r w:rsidR="00D03519" w:rsidRPr="00D3057E">
        <w:rPr>
          <w:rFonts w:asciiTheme="minorEastAsia" w:hAnsiTheme="minorEastAsia" w:cs="Meiryo UI" w:hint="eastAsia"/>
          <w:szCs w:val="21"/>
        </w:rPr>
        <w:t>報告</w:t>
      </w:r>
      <w:r w:rsidR="0085364D" w:rsidRPr="00D3057E">
        <w:rPr>
          <w:rFonts w:asciiTheme="minorEastAsia" w:hAnsiTheme="minorEastAsia" w:cs="Meiryo UI" w:hint="eastAsia"/>
          <w:szCs w:val="21"/>
        </w:rPr>
        <w:t>は受注者の責任において行う。また、</w:t>
      </w:r>
      <w:r w:rsidR="00D03519" w:rsidRPr="00D3057E">
        <w:rPr>
          <w:rFonts w:asciiTheme="minorEastAsia" w:hAnsiTheme="minorEastAsia" w:cs="Meiryo UI" w:hint="eastAsia"/>
          <w:szCs w:val="21"/>
        </w:rPr>
        <w:t>報告</w:t>
      </w:r>
      <w:r w:rsidR="0085364D" w:rsidRPr="00D3057E">
        <w:rPr>
          <w:rFonts w:asciiTheme="minorEastAsia" w:hAnsiTheme="minorEastAsia" w:cs="Meiryo UI" w:hint="eastAsia"/>
          <w:szCs w:val="21"/>
        </w:rPr>
        <w:t>の日程等</w:t>
      </w:r>
      <w:r w:rsidR="00D03519" w:rsidRPr="00D3057E">
        <w:rPr>
          <w:rFonts w:asciiTheme="minorEastAsia" w:hAnsiTheme="minorEastAsia" w:cs="Meiryo UI" w:hint="eastAsia"/>
          <w:szCs w:val="21"/>
        </w:rPr>
        <w:t>については</w:t>
      </w:r>
      <w:r w:rsidR="0085364D" w:rsidRPr="00D3057E">
        <w:rPr>
          <w:rFonts w:asciiTheme="minorEastAsia" w:hAnsiTheme="minorEastAsia" w:cs="Meiryo UI" w:hint="eastAsia"/>
          <w:szCs w:val="21"/>
        </w:rPr>
        <w:t>監督職員との協議により、その指示に従い実施するものとする。なお、</w:t>
      </w:r>
      <w:r w:rsidR="00D03519" w:rsidRPr="00D3057E">
        <w:rPr>
          <w:rFonts w:asciiTheme="minorEastAsia" w:hAnsiTheme="minorEastAsia" w:cs="Meiryo UI" w:hint="eastAsia"/>
          <w:szCs w:val="21"/>
        </w:rPr>
        <w:t>報告は</w:t>
      </w:r>
      <w:r w:rsidR="0085364D" w:rsidRPr="00D3057E">
        <w:rPr>
          <w:rFonts w:asciiTheme="minorEastAsia" w:hAnsiTheme="minorEastAsia" w:cs="Meiryo UI" w:hint="eastAsia"/>
          <w:szCs w:val="21"/>
        </w:rPr>
        <w:t>履行期間内に済ませること</w:t>
      </w:r>
      <w:r w:rsidR="00D03519" w:rsidRPr="00D3057E">
        <w:rPr>
          <w:rFonts w:asciiTheme="minorEastAsia" w:hAnsiTheme="minorEastAsia" w:cs="Meiryo UI" w:hint="eastAsia"/>
          <w:szCs w:val="21"/>
        </w:rPr>
        <w:t>とする</w:t>
      </w:r>
      <w:r w:rsidR="0085364D" w:rsidRPr="00D3057E">
        <w:rPr>
          <w:rFonts w:asciiTheme="minorEastAsia" w:hAnsiTheme="minorEastAsia" w:cs="Meiryo UI" w:hint="eastAsia"/>
          <w:szCs w:val="21"/>
        </w:rPr>
        <w:t>。</w:t>
      </w:r>
      <w:r w:rsidRPr="00D3057E">
        <w:rPr>
          <w:rFonts w:asciiTheme="minorEastAsia" w:hAnsiTheme="minorEastAsia" w:cs="Meiryo UI" w:hint="eastAsia"/>
          <w:szCs w:val="21"/>
        </w:rPr>
        <w:t xml:space="preserve">　　</w:t>
      </w:r>
    </w:p>
    <w:p w14:paraId="49A5593D" w14:textId="77777777" w:rsidR="00482109" w:rsidRPr="00D3057E" w:rsidRDefault="000D7BC0" w:rsidP="0085364D">
      <w:pPr>
        <w:ind w:leftChars="250" w:left="697" w:hangingChars="100" w:hanging="199"/>
        <w:rPr>
          <w:rFonts w:asciiTheme="minorEastAsia" w:hAnsiTheme="minorEastAsia" w:cs="Meiryo UI"/>
          <w:szCs w:val="21"/>
        </w:rPr>
      </w:pPr>
      <w:r w:rsidRPr="00D3057E">
        <w:rPr>
          <w:rFonts w:asciiTheme="minorEastAsia" w:hAnsiTheme="minorEastAsia" w:cs="Meiryo UI" w:hint="eastAsia"/>
          <w:szCs w:val="21"/>
        </w:rPr>
        <w:t xml:space="preserve">② </w:t>
      </w:r>
      <w:r w:rsidR="00482109" w:rsidRPr="00D3057E">
        <w:rPr>
          <w:rFonts w:asciiTheme="minorEastAsia" w:hAnsiTheme="minorEastAsia" w:cs="Meiryo UI" w:hint="eastAsia"/>
          <w:szCs w:val="21"/>
        </w:rPr>
        <w:t>受注者が、関係官公庁等から交渉を受けたときは、遅延なくその旨を監督員に報告し協議するものとする。</w:t>
      </w:r>
    </w:p>
    <w:p w14:paraId="675D5E3D" w14:textId="77777777" w:rsidR="00482109" w:rsidRPr="00D3057E" w:rsidRDefault="00482109" w:rsidP="000D7BC0">
      <w:pPr>
        <w:ind w:leftChars="100" w:left="796" w:hangingChars="300" w:hanging="597"/>
        <w:rPr>
          <w:rFonts w:asciiTheme="minorEastAsia" w:hAnsiTheme="minorEastAsia" w:cs="Meiryo UI"/>
          <w:szCs w:val="21"/>
        </w:rPr>
      </w:pPr>
      <w:r w:rsidRPr="00D3057E">
        <w:rPr>
          <w:rFonts w:asciiTheme="minorEastAsia" w:hAnsiTheme="minorEastAsia" w:cs="Meiryo UI" w:hint="eastAsia"/>
          <w:szCs w:val="21"/>
        </w:rPr>
        <w:t>５）関連する法令、条例等の遵守</w:t>
      </w:r>
    </w:p>
    <w:p w14:paraId="03F52547" w14:textId="77777777" w:rsidR="00482109" w:rsidRPr="00D3057E" w:rsidRDefault="00482109" w:rsidP="00482109">
      <w:pPr>
        <w:ind w:left="796" w:hangingChars="400" w:hanging="796"/>
        <w:rPr>
          <w:rFonts w:asciiTheme="minorEastAsia" w:hAnsiTheme="minorEastAsia" w:cs="Meiryo UI"/>
          <w:szCs w:val="21"/>
        </w:rPr>
      </w:pPr>
      <w:r w:rsidRPr="00D3057E">
        <w:rPr>
          <w:rFonts w:asciiTheme="minorEastAsia" w:hAnsiTheme="minorEastAsia" w:cs="Meiryo UI" w:hint="eastAsia"/>
          <w:szCs w:val="21"/>
        </w:rPr>
        <w:t xml:space="preserve">　　</w:t>
      </w:r>
      <w:r w:rsidR="000D7BC0" w:rsidRPr="00D3057E">
        <w:rPr>
          <w:rFonts w:asciiTheme="minorEastAsia" w:hAnsiTheme="minorEastAsia" w:cs="Meiryo UI" w:hint="eastAsia"/>
          <w:szCs w:val="21"/>
        </w:rPr>
        <w:t xml:space="preserve">　</w:t>
      </w:r>
      <w:r w:rsidRPr="00D3057E">
        <w:rPr>
          <w:rFonts w:asciiTheme="minorEastAsia" w:hAnsiTheme="minorEastAsia" w:cs="Meiryo UI" w:hint="eastAsia"/>
          <w:szCs w:val="21"/>
        </w:rPr>
        <w:t>受注者は、業務の実施に当たっては、関連する法令、条例等を遵守しなければならない。</w:t>
      </w:r>
    </w:p>
    <w:p w14:paraId="6EA3C379" w14:textId="77777777" w:rsidR="00482109" w:rsidRPr="00D3057E" w:rsidRDefault="00D03519" w:rsidP="00D03519">
      <w:pPr>
        <w:ind w:firstLineChars="100" w:firstLine="199"/>
        <w:rPr>
          <w:rFonts w:asciiTheme="minorEastAsia" w:hAnsiTheme="minorEastAsia" w:cs="Meiryo UI"/>
          <w:szCs w:val="21"/>
        </w:rPr>
      </w:pPr>
      <w:r w:rsidRPr="00D3057E">
        <w:rPr>
          <w:rFonts w:asciiTheme="minorEastAsia" w:hAnsiTheme="minorEastAsia" w:cs="Meiryo UI" w:hint="eastAsia"/>
          <w:szCs w:val="21"/>
        </w:rPr>
        <w:t>６</w:t>
      </w:r>
      <w:r w:rsidR="00482109" w:rsidRPr="00D3057E">
        <w:rPr>
          <w:rFonts w:asciiTheme="minorEastAsia" w:hAnsiTheme="minorEastAsia" w:cs="Meiryo UI" w:hint="eastAsia"/>
          <w:szCs w:val="21"/>
        </w:rPr>
        <w:t>）修補</w:t>
      </w:r>
    </w:p>
    <w:p w14:paraId="1B8ED905" w14:textId="77777777" w:rsidR="00482109" w:rsidRPr="00D3057E" w:rsidRDefault="000D7BC0" w:rsidP="000D7BC0">
      <w:pPr>
        <w:ind w:firstLineChars="200" w:firstLine="398"/>
        <w:rPr>
          <w:rFonts w:asciiTheme="minorEastAsia" w:hAnsiTheme="minorEastAsia" w:cs="Meiryo UI"/>
          <w:szCs w:val="21"/>
        </w:rPr>
      </w:pPr>
      <w:r w:rsidRPr="00D3057E">
        <w:rPr>
          <w:rFonts w:asciiTheme="minorEastAsia" w:hAnsiTheme="minorEastAsia" w:cs="Meiryo UI" w:hint="eastAsia"/>
          <w:szCs w:val="21"/>
        </w:rPr>
        <w:t xml:space="preserve">① </w:t>
      </w:r>
      <w:r w:rsidR="00482109" w:rsidRPr="00D3057E">
        <w:rPr>
          <w:rFonts w:asciiTheme="minorEastAsia" w:hAnsiTheme="minorEastAsia" w:cs="Meiryo UI" w:hint="eastAsia"/>
          <w:szCs w:val="21"/>
        </w:rPr>
        <w:t>受注者は、監督員から修補を求められた場合は、速やかに修補をしなければならない。</w:t>
      </w:r>
    </w:p>
    <w:p w14:paraId="52284332" w14:textId="77777777" w:rsidR="00636497" w:rsidRPr="00D3057E" w:rsidRDefault="000D7BC0" w:rsidP="0011021E">
      <w:pPr>
        <w:ind w:leftChars="200" w:left="597" w:hangingChars="100" w:hanging="199"/>
        <w:rPr>
          <w:rFonts w:asciiTheme="minorEastAsia" w:hAnsiTheme="minorEastAsia" w:cs="Meiryo UI"/>
          <w:szCs w:val="21"/>
        </w:rPr>
      </w:pPr>
      <w:r w:rsidRPr="00D3057E">
        <w:rPr>
          <w:rFonts w:asciiTheme="minorEastAsia" w:hAnsiTheme="minorEastAsia" w:cs="Meiryo UI" w:hint="eastAsia"/>
          <w:szCs w:val="21"/>
        </w:rPr>
        <w:t>②</w:t>
      </w:r>
      <w:r w:rsidR="00482109" w:rsidRPr="00D3057E">
        <w:rPr>
          <w:rFonts w:asciiTheme="minorEastAsia" w:hAnsiTheme="minorEastAsia" w:cs="Meiryo UI" w:hint="eastAsia"/>
          <w:szCs w:val="21"/>
        </w:rPr>
        <w:t>受注者は、検査に合格しなかった場合は、直ちに修補をしなければならない。なお、修補の期限及び修補完了の検査については、検査職員の指示に従うものとする。</w:t>
      </w:r>
    </w:p>
    <w:p w14:paraId="6DA6BFB6" w14:textId="77777777" w:rsidR="00482109" w:rsidRPr="00D3057E" w:rsidRDefault="00D03519" w:rsidP="00482109">
      <w:pPr>
        <w:ind w:left="796" w:hangingChars="400" w:hanging="796"/>
        <w:rPr>
          <w:rFonts w:asciiTheme="minorEastAsia" w:hAnsiTheme="minorEastAsia" w:cs="Meiryo UI"/>
          <w:szCs w:val="21"/>
        </w:rPr>
      </w:pPr>
      <w:r w:rsidRPr="00D3057E">
        <w:rPr>
          <w:rFonts w:asciiTheme="minorEastAsia" w:hAnsiTheme="minorEastAsia" w:cs="Meiryo UI" w:hint="eastAsia"/>
          <w:szCs w:val="21"/>
        </w:rPr>
        <w:t xml:space="preserve">　７</w:t>
      </w:r>
      <w:r w:rsidR="0085364D" w:rsidRPr="00D3057E">
        <w:rPr>
          <w:rFonts w:asciiTheme="minorEastAsia" w:hAnsiTheme="minorEastAsia" w:cs="Meiryo UI" w:hint="eastAsia"/>
          <w:szCs w:val="21"/>
        </w:rPr>
        <w:t>）その他</w:t>
      </w:r>
    </w:p>
    <w:p w14:paraId="31158E32" w14:textId="77777777" w:rsidR="0085364D" w:rsidRPr="00D3057E" w:rsidRDefault="0085364D" w:rsidP="00482109">
      <w:pPr>
        <w:ind w:left="796" w:hangingChars="400" w:hanging="796"/>
        <w:rPr>
          <w:rFonts w:asciiTheme="minorEastAsia" w:hAnsiTheme="minorEastAsia" w:cs="Meiryo UI"/>
          <w:szCs w:val="21"/>
        </w:rPr>
      </w:pPr>
      <w:r w:rsidRPr="00D3057E">
        <w:rPr>
          <w:rFonts w:asciiTheme="minorEastAsia" w:hAnsiTheme="minorEastAsia" w:cs="Meiryo UI" w:hint="eastAsia"/>
          <w:szCs w:val="21"/>
        </w:rPr>
        <w:t xml:space="preserve">　　</w:t>
      </w:r>
      <w:r w:rsidR="00D03519" w:rsidRPr="00D3057E">
        <w:rPr>
          <w:rFonts w:asciiTheme="minorEastAsia" w:hAnsiTheme="minorEastAsia" w:cs="Meiryo UI" w:hint="eastAsia"/>
          <w:szCs w:val="21"/>
        </w:rPr>
        <w:t xml:space="preserve">　</w:t>
      </w:r>
      <w:r w:rsidRPr="00D3057E">
        <w:rPr>
          <w:rFonts w:asciiTheme="minorEastAsia" w:hAnsiTheme="minorEastAsia" w:cs="Meiryo UI" w:hint="eastAsia"/>
          <w:szCs w:val="21"/>
        </w:rPr>
        <w:t>緊急補修が必要な箇所が発見された場合は、速やかに監督員に報告すること。</w:t>
      </w:r>
    </w:p>
    <w:p w14:paraId="22FCEF5B" w14:textId="77777777" w:rsidR="00482109" w:rsidRPr="00D3057E" w:rsidRDefault="00482109" w:rsidP="00482109">
      <w:pPr>
        <w:ind w:left="796" w:hangingChars="400" w:hanging="796"/>
        <w:rPr>
          <w:rFonts w:asciiTheme="minorEastAsia" w:hAnsiTheme="minorEastAsia" w:cs="Meiryo UI"/>
          <w:szCs w:val="21"/>
        </w:rPr>
      </w:pPr>
    </w:p>
    <w:p w14:paraId="5C772BB5" w14:textId="77777777" w:rsidR="00066C4B" w:rsidRPr="00D3057E" w:rsidRDefault="00820AB2" w:rsidP="00066C4B">
      <w:pPr>
        <w:rPr>
          <w:rFonts w:asciiTheme="minorEastAsia" w:hAnsiTheme="minorEastAsia" w:cs="Meiryo UI"/>
          <w:szCs w:val="21"/>
        </w:rPr>
      </w:pPr>
      <w:r w:rsidRPr="00D3057E">
        <w:rPr>
          <w:rFonts w:asciiTheme="minorEastAsia" w:hAnsiTheme="minorEastAsia" w:cs="Meiryo UI" w:hint="eastAsia"/>
          <w:szCs w:val="21"/>
        </w:rPr>
        <w:t>４</w:t>
      </w:r>
      <w:r w:rsidR="00066C4B" w:rsidRPr="00D3057E">
        <w:rPr>
          <w:rFonts w:asciiTheme="minorEastAsia" w:hAnsiTheme="minorEastAsia" w:cs="Meiryo UI" w:hint="eastAsia"/>
          <w:szCs w:val="21"/>
        </w:rPr>
        <w:t xml:space="preserve">　資料の貸与</w:t>
      </w:r>
      <w:r w:rsidR="00812EE9" w:rsidRPr="00D3057E">
        <w:rPr>
          <w:rFonts w:asciiTheme="minorEastAsia" w:hAnsiTheme="minorEastAsia" w:cs="Meiryo UI" w:hint="eastAsia"/>
          <w:szCs w:val="21"/>
        </w:rPr>
        <w:t>及び返却</w:t>
      </w:r>
    </w:p>
    <w:p w14:paraId="62D49AB0" w14:textId="77777777" w:rsidR="0011021E" w:rsidRPr="00D3057E" w:rsidRDefault="00027375" w:rsidP="00027375">
      <w:pPr>
        <w:ind w:firstLine="199"/>
        <w:rPr>
          <w:rFonts w:hAnsi="ＭＳ 明朝" w:cs="Times New Roman"/>
          <w:szCs w:val="21"/>
        </w:rPr>
      </w:pPr>
      <w:r w:rsidRPr="00D3057E">
        <w:rPr>
          <w:rFonts w:hAnsi="ＭＳ 明朝" w:cs="Times New Roman" w:hint="eastAsia"/>
          <w:szCs w:val="21"/>
        </w:rPr>
        <w:t>①</w:t>
      </w:r>
      <w:r w:rsidR="00812EE9" w:rsidRPr="00D3057E">
        <w:rPr>
          <w:rFonts w:hAnsi="ＭＳ 明朝" w:cs="Times New Roman" w:hint="eastAsia"/>
          <w:szCs w:val="21"/>
        </w:rPr>
        <w:t>発注者は、特記仕様書において貸与すると定める図面及び他関連資料（以下「貸与資料」という。）</w:t>
      </w:r>
    </w:p>
    <w:p w14:paraId="113F4D46" w14:textId="77777777" w:rsidR="00812EE9" w:rsidRPr="00D3057E" w:rsidRDefault="00812EE9" w:rsidP="0011021E">
      <w:pPr>
        <w:ind w:firstLineChars="200" w:firstLine="398"/>
        <w:rPr>
          <w:rFonts w:hAnsi="ＭＳ 明朝" w:cs="Times New Roman"/>
          <w:szCs w:val="21"/>
        </w:rPr>
      </w:pPr>
      <w:r w:rsidRPr="00D3057E">
        <w:rPr>
          <w:rFonts w:hAnsi="ＭＳ 明朝" w:cs="Times New Roman" w:hint="eastAsia"/>
          <w:szCs w:val="21"/>
        </w:rPr>
        <w:t>を受注者に貸与するものとする。</w:t>
      </w:r>
    </w:p>
    <w:p w14:paraId="44842928" w14:textId="77777777" w:rsidR="00812EE9" w:rsidRPr="00D3057E" w:rsidRDefault="0085364D" w:rsidP="0085364D">
      <w:pPr>
        <w:ind w:firstLineChars="100" w:firstLine="199"/>
        <w:rPr>
          <w:rFonts w:ascii="ＭＳ 明朝" w:eastAsia="ＭＳ 明朝" w:hAnsi="ＭＳ 明朝" w:cs="Times New Roman"/>
          <w:szCs w:val="21"/>
        </w:rPr>
      </w:pPr>
      <w:r w:rsidRPr="00D3057E">
        <w:rPr>
          <w:rFonts w:ascii="ＭＳ 明朝" w:eastAsia="ＭＳ 明朝" w:hAnsi="ＭＳ 明朝" w:cs="Times New Roman" w:hint="eastAsia"/>
          <w:szCs w:val="21"/>
        </w:rPr>
        <w:t>②</w:t>
      </w:r>
      <w:r w:rsidR="00812EE9" w:rsidRPr="00D3057E">
        <w:rPr>
          <w:rFonts w:ascii="ＭＳ 明朝" w:eastAsia="ＭＳ 明朝" w:hAnsi="ＭＳ 明朝" w:cs="Times New Roman" w:hint="eastAsia"/>
          <w:szCs w:val="21"/>
        </w:rPr>
        <w:t>受注者は、貸与資料の必要がなくなった場合は直ちに監督職員に返却するものとする。</w:t>
      </w:r>
    </w:p>
    <w:p w14:paraId="1D2BBC40" w14:textId="77777777" w:rsidR="00812EE9" w:rsidRPr="00D3057E" w:rsidRDefault="0085364D" w:rsidP="0085364D">
      <w:pPr>
        <w:ind w:leftChars="89" w:left="376" w:hangingChars="100" w:hanging="199"/>
        <w:rPr>
          <w:rFonts w:ascii="ＭＳ 明朝" w:eastAsia="ＭＳ 明朝" w:hAnsi="ＭＳ 明朝" w:cs="Times New Roman"/>
          <w:szCs w:val="21"/>
        </w:rPr>
      </w:pPr>
      <w:r w:rsidRPr="00D3057E">
        <w:rPr>
          <w:rFonts w:ascii="ＭＳ 明朝" w:eastAsia="ＭＳ 明朝" w:hAnsi="ＭＳ 明朝" w:cs="Times New Roman" w:hint="eastAsia"/>
          <w:szCs w:val="21"/>
        </w:rPr>
        <w:t>③</w:t>
      </w:r>
      <w:r w:rsidR="00812EE9" w:rsidRPr="00D3057E">
        <w:rPr>
          <w:rFonts w:ascii="ＭＳ 明朝" w:eastAsia="ＭＳ 明朝" w:hAnsi="ＭＳ 明朝" w:cs="Times New Roman" w:hint="eastAsia"/>
          <w:szCs w:val="21"/>
        </w:rPr>
        <w:t>受注者は、貸与資料の取扱いに細心の注意を払わなければならない。万一、損傷した場合には、受注者の責任と費用負担において修復するものとする。</w:t>
      </w:r>
    </w:p>
    <w:p w14:paraId="31E19920" w14:textId="77777777" w:rsidR="00812EE9" w:rsidRPr="00D3057E" w:rsidRDefault="0085364D" w:rsidP="0085364D">
      <w:pPr>
        <w:ind w:leftChars="89" w:left="376" w:hangingChars="100" w:hanging="199"/>
        <w:rPr>
          <w:rFonts w:ascii="ＭＳ 明朝" w:eastAsia="ＭＳ 明朝" w:hAnsi="ＭＳ 明朝" w:cs="Times New Roman"/>
          <w:szCs w:val="21"/>
        </w:rPr>
      </w:pPr>
      <w:r w:rsidRPr="00D3057E">
        <w:rPr>
          <w:rFonts w:ascii="ＭＳ 明朝" w:eastAsia="ＭＳ 明朝" w:hAnsi="ＭＳ 明朝" w:cs="Times New Roman" w:hint="eastAsia"/>
          <w:szCs w:val="21"/>
        </w:rPr>
        <w:t>④</w:t>
      </w:r>
      <w:r w:rsidR="00812EE9" w:rsidRPr="00D3057E">
        <w:rPr>
          <w:rFonts w:ascii="ＭＳ 明朝" w:eastAsia="ＭＳ 明朝" w:hAnsi="ＭＳ 明朝" w:cs="Times New Roman" w:hint="eastAsia"/>
          <w:szCs w:val="21"/>
        </w:rPr>
        <w:t>受注者は、 特記仕様書に定める守秘義務が求められる資料については、これを他人に閲覧させ、複写させ、又は譲渡してはならない。</w:t>
      </w:r>
    </w:p>
    <w:p w14:paraId="36BC2B1B" w14:textId="77777777" w:rsidR="00066C4B" w:rsidRPr="00D3057E" w:rsidRDefault="0085364D" w:rsidP="0085364D">
      <w:pPr>
        <w:ind w:firstLineChars="100" w:firstLine="199"/>
        <w:rPr>
          <w:rFonts w:asciiTheme="minorEastAsia" w:hAnsiTheme="minorEastAsia" w:cs="Meiryo UI"/>
          <w:szCs w:val="21"/>
        </w:rPr>
      </w:pPr>
      <w:r w:rsidRPr="00D3057E">
        <w:rPr>
          <w:rFonts w:ascii="ＭＳ 明朝" w:eastAsia="ＭＳ 明朝" w:hAnsi="ＭＳ 明朝" w:cs="Times New Roman" w:hint="eastAsia"/>
          <w:szCs w:val="21"/>
        </w:rPr>
        <w:t>⑤</w:t>
      </w:r>
      <w:r w:rsidR="00812EE9" w:rsidRPr="00D3057E">
        <w:rPr>
          <w:rFonts w:ascii="ＭＳ 明朝" w:eastAsia="ＭＳ 明朝" w:hAnsi="ＭＳ 明朝" w:cs="Times New Roman" w:hint="eastAsia"/>
          <w:szCs w:val="21"/>
        </w:rPr>
        <w:t>貸与資料は以下のとおりとする。</w:t>
      </w:r>
    </w:p>
    <w:p w14:paraId="6BCE7369" w14:textId="77777777" w:rsidR="00D747E1" w:rsidRPr="00D3057E" w:rsidRDefault="0085364D" w:rsidP="0085364D">
      <w:pPr>
        <w:ind w:firstLineChars="200" w:firstLine="398"/>
        <w:rPr>
          <w:rFonts w:asciiTheme="minorEastAsia" w:hAnsiTheme="minorEastAsia" w:cs="Meiryo UI"/>
          <w:szCs w:val="21"/>
        </w:rPr>
      </w:pPr>
      <w:r w:rsidRPr="00D3057E">
        <w:rPr>
          <w:rFonts w:asciiTheme="minorEastAsia" w:hAnsiTheme="minorEastAsia" w:cs="Meiryo UI" w:hint="eastAsia"/>
          <w:szCs w:val="21"/>
        </w:rPr>
        <w:t>ⅰ）</w:t>
      </w:r>
      <w:r w:rsidR="00D747E1" w:rsidRPr="00D3057E">
        <w:rPr>
          <w:rFonts w:asciiTheme="minorEastAsia" w:hAnsiTheme="minorEastAsia" w:cs="Meiryo UI" w:hint="eastAsia"/>
          <w:szCs w:val="21"/>
        </w:rPr>
        <w:t>既存設計図書</w:t>
      </w:r>
    </w:p>
    <w:p w14:paraId="6A2E83B8" w14:textId="77777777" w:rsidR="00066C4B" w:rsidRPr="00D3057E" w:rsidRDefault="0085364D" w:rsidP="0085364D">
      <w:pPr>
        <w:ind w:firstLineChars="200" w:firstLine="398"/>
        <w:rPr>
          <w:rFonts w:asciiTheme="minorEastAsia" w:hAnsiTheme="minorEastAsia" w:cs="Meiryo UI"/>
          <w:szCs w:val="21"/>
        </w:rPr>
      </w:pPr>
      <w:r w:rsidRPr="00D3057E">
        <w:rPr>
          <w:rFonts w:asciiTheme="minorEastAsia" w:hAnsiTheme="minorEastAsia" w:cs="Meiryo UI" w:hint="eastAsia"/>
          <w:szCs w:val="21"/>
        </w:rPr>
        <w:t>ⅱ）</w:t>
      </w:r>
      <w:r w:rsidR="00BC537A" w:rsidRPr="00D3057E">
        <w:rPr>
          <w:rFonts w:asciiTheme="minorEastAsia" w:hAnsiTheme="minorEastAsia" w:cs="Meiryo UI" w:hint="eastAsia"/>
          <w:szCs w:val="21"/>
        </w:rPr>
        <w:t>既存関係法令各申請書等</w:t>
      </w:r>
    </w:p>
    <w:p w14:paraId="15801E5C" w14:textId="77777777" w:rsidR="00BC537A" w:rsidRPr="00D3057E" w:rsidRDefault="001A0BE5" w:rsidP="007E382A">
      <w:pPr>
        <w:rPr>
          <w:rFonts w:asciiTheme="minorEastAsia" w:hAnsiTheme="minorEastAsia" w:cs="Meiryo UI"/>
          <w:szCs w:val="21"/>
        </w:rPr>
      </w:pPr>
      <w:r w:rsidRPr="00D3057E">
        <w:rPr>
          <w:rFonts w:asciiTheme="minorEastAsia" w:hAnsiTheme="minorEastAsia" w:cs="Meiryo UI" w:hint="eastAsia"/>
          <w:szCs w:val="21"/>
        </w:rPr>
        <w:t xml:space="preserve">　　</w:t>
      </w:r>
      <w:r w:rsidR="0085364D" w:rsidRPr="00D3057E">
        <w:rPr>
          <w:rFonts w:asciiTheme="minorEastAsia" w:hAnsiTheme="minorEastAsia" w:cs="Meiryo UI" w:hint="eastAsia"/>
          <w:szCs w:val="21"/>
        </w:rPr>
        <w:t>ⅲ）</w:t>
      </w:r>
      <w:r w:rsidR="004E736B" w:rsidRPr="00D3057E">
        <w:rPr>
          <w:rFonts w:asciiTheme="minorEastAsia" w:hAnsiTheme="minorEastAsia" w:cs="Meiryo UI" w:hint="eastAsia"/>
          <w:szCs w:val="21"/>
        </w:rPr>
        <w:t>直近の定期</w:t>
      </w:r>
      <w:r w:rsidR="004A5A6A" w:rsidRPr="00D3057E">
        <w:rPr>
          <w:rFonts w:asciiTheme="minorEastAsia" w:hAnsiTheme="minorEastAsia" w:cs="Meiryo UI" w:hint="eastAsia"/>
          <w:szCs w:val="21"/>
        </w:rPr>
        <w:t>調査</w:t>
      </w:r>
      <w:r w:rsidR="004E736B" w:rsidRPr="00D3057E">
        <w:rPr>
          <w:rFonts w:asciiTheme="minorEastAsia" w:hAnsiTheme="minorEastAsia" w:cs="Meiryo UI" w:hint="eastAsia"/>
          <w:szCs w:val="21"/>
        </w:rPr>
        <w:t>に係る報告書</w:t>
      </w:r>
    </w:p>
    <w:p w14:paraId="6F197434" w14:textId="77777777" w:rsidR="00066C4B" w:rsidRPr="00D3057E" w:rsidRDefault="0085364D" w:rsidP="0085364D">
      <w:pPr>
        <w:ind w:firstLineChars="200" w:firstLine="398"/>
        <w:rPr>
          <w:rFonts w:asciiTheme="minorEastAsia" w:hAnsiTheme="minorEastAsia" w:cs="Meiryo UI"/>
          <w:szCs w:val="21"/>
        </w:rPr>
      </w:pPr>
      <w:r w:rsidRPr="00D3057E">
        <w:rPr>
          <w:rFonts w:asciiTheme="minorEastAsia" w:hAnsiTheme="minorEastAsia" w:cs="Meiryo UI" w:hint="eastAsia"/>
          <w:szCs w:val="21"/>
        </w:rPr>
        <w:t>ⅳ）</w:t>
      </w:r>
      <w:r w:rsidR="00066C4B" w:rsidRPr="00D3057E">
        <w:rPr>
          <w:rFonts w:asciiTheme="minorEastAsia" w:hAnsiTheme="minorEastAsia" w:cs="Meiryo UI" w:hint="eastAsia"/>
          <w:szCs w:val="21"/>
        </w:rPr>
        <w:t>消防設備保守点検結果報告書</w:t>
      </w:r>
    </w:p>
    <w:p w14:paraId="3E8BE55A" w14:textId="77777777" w:rsidR="00066C4B" w:rsidRPr="00D3057E" w:rsidRDefault="00066C4B" w:rsidP="00BC537A">
      <w:pPr>
        <w:ind w:firstLineChars="400" w:firstLine="796"/>
        <w:rPr>
          <w:rFonts w:asciiTheme="minorEastAsia" w:hAnsiTheme="minorEastAsia" w:cs="Meiryo UI"/>
          <w:szCs w:val="21"/>
        </w:rPr>
      </w:pPr>
      <w:r w:rsidRPr="00D3057E">
        <w:rPr>
          <w:rFonts w:asciiTheme="minorEastAsia" w:hAnsiTheme="minorEastAsia" w:cs="Meiryo UI" w:hint="eastAsia"/>
          <w:szCs w:val="21"/>
        </w:rPr>
        <w:t>ただし、防火設備等の閉鎖</w:t>
      </w:r>
      <w:r w:rsidR="0044686F" w:rsidRPr="00D3057E">
        <w:rPr>
          <w:rFonts w:asciiTheme="minorEastAsia" w:hAnsiTheme="minorEastAsia" w:cs="Meiryo UI" w:hint="eastAsia"/>
          <w:szCs w:val="21"/>
        </w:rPr>
        <w:t>又は</w:t>
      </w:r>
      <w:r w:rsidRPr="00D3057E">
        <w:rPr>
          <w:rFonts w:asciiTheme="minorEastAsia" w:hAnsiTheme="minorEastAsia" w:cs="Meiryo UI" w:hint="eastAsia"/>
          <w:szCs w:val="21"/>
        </w:rPr>
        <w:t>作動状況等は</w:t>
      </w:r>
      <w:r w:rsidR="004A5A6A" w:rsidRPr="00D3057E">
        <w:rPr>
          <w:rFonts w:asciiTheme="minorEastAsia" w:hAnsiTheme="minorEastAsia" w:cs="Meiryo UI" w:hint="eastAsia"/>
          <w:szCs w:val="21"/>
        </w:rPr>
        <w:t>当該</w:t>
      </w:r>
      <w:r w:rsidRPr="00D3057E">
        <w:rPr>
          <w:rFonts w:asciiTheme="minorEastAsia" w:hAnsiTheme="minorEastAsia" w:cs="Meiryo UI" w:hint="eastAsia"/>
          <w:szCs w:val="21"/>
        </w:rPr>
        <w:t>業務に含むものとし、</w:t>
      </w:r>
      <w:r w:rsidR="004A5A6A" w:rsidRPr="00D3057E">
        <w:rPr>
          <w:rFonts w:asciiTheme="minorEastAsia" w:hAnsiTheme="minorEastAsia" w:cs="Meiryo UI" w:hint="eastAsia"/>
          <w:szCs w:val="21"/>
        </w:rPr>
        <w:t>受注</w:t>
      </w:r>
      <w:r w:rsidRPr="00D3057E">
        <w:rPr>
          <w:rFonts w:asciiTheme="minorEastAsia" w:hAnsiTheme="minorEastAsia" w:cs="Meiryo UI" w:hint="eastAsia"/>
          <w:szCs w:val="21"/>
        </w:rPr>
        <w:t>者にて実施すること</w:t>
      </w:r>
      <w:r w:rsidR="00EA6779" w:rsidRPr="00D3057E">
        <w:rPr>
          <w:rFonts w:asciiTheme="minorEastAsia" w:hAnsiTheme="minorEastAsia" w:cs="Meiryo UI" w:hint="eastAsia"/>
          <w:szCs w:val="21"/>
        </w:rPr>
        <w:t>。</w:t>
      </w:r>
    </w:p>
    <w:p w14:paraId="17EA8E48" w14:textId="77777777" w:rsidR="00BC537A" w:rsidRPr="00D3057E" w:rsidRDefault="00BC537A" w:rsidP="00BC537A">
      <w:pPr>
        <w:rPr>
          <w:rFonts w:asciiTheme="minorEastAsia" w:hAnsiTheme="minorEastAsia" w:cs="Meiryo UI"/>
          <w:szCs w:val="21"/>
        </w:rPr>
      </w:pPr>
      <w:r w:rsidRPr="00D3057E">
        <w:rPr>
          <w:rFonts w:asciiTheme="minorEastAsia" w:hAnsiTheme="minorEastAsia" w:cs="Meiryo UI" w:hint="eastAsia"/>
          <w:szCs w:val="21"/>
        </w:rPr>
        <w:t xml:space="preserve">　　</w:t>
      </w:r>
      <w:r w:rsidR="0085364D" w:rsidRPr="00D3057E">
        <w:rPr>
          <w:rFonts w:asciiTheme="minorEastAsia" w:hAnsiTheme="minorEastAsia" w:cs="Meiryo UI" w:hint="eastAsia"/>
          <w:szCs w:val="21"/>
        </w:rPr>
        <w:t>ⅴ）</w:t>
      </w:r>
      <w:r w:rsidRPr="00D3057E">
        <w:rPr>
          <w:rFonts w:asciiTheme="minorEastAsia" w:hAnsiTheme="minorEastAsia" w:cs="Meiryo UI" w:hint="eastAsia"/>
          <w:szCs w:val="21"/>
        </w:rPr>
        <w:t>その他、監督職員が認めるもの</w:t>
      </w:r>
    </w:p>
    <w:p w14:paraId="1C6118CE" w14:textId="77777777" w:rsidR="00EA6779" w:rsidRPr="00D3057E" w:rsidRDefault="00EA6779" w:rsidP="00066C4B">
      <w:pPr>
        <w:pStyle w:val="a3"/>
        <w:ind w:leftChars="0" w:left="930"/>
        <w:rPr>
          <w:rFonts w:asciiTheme="minorEastAsia" w:eastAsiaTheme="minorEastAsia" w:hAnsiTheme="minorEastAsia" w:cs="Meiryo UI"/>
          <w:sz w:val="21"/>
          <w:szCs w:val="21"/>
        </w:rPr>
      </w:pPr>
    </w:p>
    <w:p w14:paraId="54015699" w14:textId="77777777" w:rsidR="00EA6779" w:rsidRPr="00D3057E" w:rsidRDefault="00820AB2" w:rsidP="00EA6779">
      <w:pPr>
        <w:rPr>
          <w:rFonts w:asciiTheme="minorEastAsia" w:hAnsiTheme="minorEastAsia" w:cs="Meiryo UI"/>
          <w:szCs w:val="21"/>
        </w:rPr>
      </w:pPr>
      <w:r w:rsidRPr="00D3057E">
        <w:rPr>
          <w:rFonts w:asciiTheme="minorEastAsia" w:hAnsiTheme="minorEastAsia" w:cs="Meiryo UI" w:hint="eastAsia"/>
          <w:szCs w:val="21"/>
        </w:rPr>
        <w:t>５</w:t>
      </w:r>
      <w:r w:rsidR="00EA6779" w:rsidRPr="00D3057E">
        <w:rPr>
          <w:rFonts w:asciiTheme="minorEastAsia" w:hAnsiTheme="minorEastAsia" w:cs="Meiryo UI" w:hint="eastAsia"/>
          <w:szCs w:val="21"/>
        </w:rPr>
        <w:t xml:space="preserve">　成果</w:t>
      </w:r>
      <w:r w:rsidR="00AF5F17" w:rsidRPr="00D3057E">
        <w:rPr>
          <w:rFonts w:asciiTheme="minorEastAsia" w:hAnsiTheme="minorEastAsia" w:cs="Meiryo UI" w:hint="eastAsia"/>
          <w:szCs w:val="21"/>
        </w:rPr>
        <w:t>物</w:t>
      </w:r>
    </w:p>
    <w:p w14:paraId="52641B86" w14:textId="77777777" w:rsidR="004E736B" w:rsidRPr="00D3057E" w:rsidRDefault="004E736B" w:rsidP="007E382A">
      <w:pPr>
        <w:pStyle w:val="a3"/>
        <w:numPr>
          <w:ilvl w:val="0"/>
          <w:numId w:val="18"/>
        </w:numPr>
        <w:ind w:leftChars="0"/>
        <w:rPr>
          <w:rFonts w:asciiTheme="minorEastAsia" w:eastAsiaTheme="minorEastAsia" w:hAnsiTheme="minorEastAsia" w:cs="Meiryo UI"/>
          <w:sz w:val="21"/>
          <w:szCs w:val="21"/>
        </w:rPr>
      </w:pPr>
      <w:r w:rsidRPr="00D3057E">
        <w:rPr>
          <w:rFonts w:asciiTheme="minorEastAsia" w:eastAsiaTheme="minorEastAsia" w:hAnsiTheme="minorEastAsia" w:cs="Meiryo UI" w:hint="eastAsia"/>
          <w:sz w:val="21"/>
          <w:szCs w:val="21"/>
        </w:rPr>
        <w:t>提出物</w:t>
      </w:r>
    </w:p>
    <w:p w14:paraId="6580CBC1" w14:textId="77777777" w:rsidR="004E736B" w:rsidRPr="00D3057E" w:rsidRDefault="00331709" w:rsidP="00620868">
      <w:pPr>
        <w:pStyle w:val="a3"/>
        <w:numPr>
          <w:ilvl w:val="0"/>
          <w:numId w:val="29"/>
        </w:numPr>
        <w:ind w:leftChars="0"/>
        <w:rPr>
          <w:rFonts w:asciiTheme="minorEastAsia" w:hAnsiTheme="minorEastAsia" w:cs="Meiryo UI"/>
          <w:szCs w:val="21"/>
        </w:rPr>
      </w:pPr>
      <w:r w:rsidRPr="00D3057E">
        <w:rPr>
          <w:rFonts w:asciiTheme="minorEastAsia" w:hAnsiTheme="minorEastAsia" w:cs="Meiryo UI" w:hint="eastAsia"/>
          <w:szCs w:val="21"/>
        </w:rPr>
        <w:t xml:space="preserve"> </w:t>
      </w:r>
      <w:r w:rsidR="00B344A8" w:rsidRPr="00D3057E">
        <w:rPr>
          <w:rFonts w:asciiTheme="minorEastAsia" w:hAnsiTheme="minorEastAsia" w:cs="Meiryo UI" w:hint="eastAsia"/>
          <w:szCs w:val="21"/>
        </w:rPr>
        <w:t>定期</w:t>
      </w:r>
      <w:r w:rsidR="00876A54" w:rsidRPr="00D3057E">
        <w:rPr>
          <w:rFonts w:asciiTheme="minorEastAsia" w:hAnsiTheme="minorEastAsia" w:cs="Meiryo UI" w:hint="eastAsia"/>
          <w:szCs w:val="21"/>
        </w:rPr>
        <w:t>検査</w:t>
      </w:r>
      <w:r w:rsidR="004E736B" w:rsidRPr="00D3057E">
        <w:rPr>
          <w:rFonts w:asciiTheme="minorEastAsia" w:hAnsiTheme="minorEastAsia" w:cs="Meiryo UI" w:hint="eastAsia"/>
          <w:szCs w:val="21"/>
        </w:rPr>
        <w:t>報告書（正１部、副</w:t>
      </w:r>
      <w:r w:rsidR="00B82282" w:rsidRPr="00D3057E">
        <w:rPr>
          <w:rFonts w:asciiTheme="minorEastAsia" w:hAnsiTheme="minorEastAsia" w:cs="Meiryo UI" w:hint="eastAsia"/>
          <w:szCs w:val="21"/>
        </w:rPr>
        <w:t>3</w:t>
      </w:r>
      <w:r w:rsidR="004E736B" w:rsidRPr="00D3057E">
        <w:rPr>
          <w:rFonts w:asciiTheme="minorEastAsia" w:hAnsiTheme="minorEastAsia" w:cs="Meiryo UI" w:hint="eastAsia"/>
          <w:szCs w:val="21"/>
        </w:rPr>
        <w:t>部　計</w:t>
      </w:r>
      <w:r w:rsidR="00B82282" w:rsidRPr="00D3057E">
        <w:rPr>
          <w:rFonts w:asciiTheme="minorEastAsia" w:hAnsiTheme="minorEastAsia" w:cs="Meiryo UI" w:hint="eastAsia"/>
          <w:szCs w:val="21"/>
        </w:rPr>
        <w:t>4</w:t>
      </w:r>
      <w:r w:rsidR="004E736B" w:rsidRPr="00D3057E">
        <w:rPr>
          <w:rFonts w:asciiTheme="minorEastAsia" w:hAnsiTheme="minorEastAsia" w:cs="Meiryo UI" w:hint="eastAsia"/>
          <w:szCs w:val="21"/>
        </w:rPr>
        <w:t>部）</w:t>
      </w:r>
    </w:p>
    <w:p w14:paraId="1915906B" w14:textId="4F8FD90D" w:rsidR="00331709" w:rsidRPr="00D3057E" w:rsidRDefault="004E736B">
      <w:pPr>
        <w:rPr>
          <w:rFonts w:asciiTheme="minorEastAsia" w:hAnsiTheme="minorEastAsia" w:cs="Meiryo UI"/>
          <w:szCs w:val="21"/>
        </w:rPr>
      </w:pPr>
      <w:r w:rsidRPr="00D3057E">
        <w:rPr>
          <w:rFonts w:asciiTheme="minorEastAsia" w:hAnsiTheme="minorEastAsia" w:cs="Meiryo UI" w:hint="eastAsia"/>
          <w:szCs w:val="21"/>
        </w:rPr>
        <w:t xml:space="preserve">　　　</w:t>
      </w:r>
      <w:r w:rsidR="00331709" w:rsidRPr="00D3057E">
        <w:rPr>
          <w:rFonts w:asciiTheme="minorEastAsia" w:hAnsiTheme="minorEastAsia" w:cs="Meiryo UI" w:hint="eastAsia"/>
          <w:szCs w:val="21"/>
        </w:rPr>
        <w:t>ⅰ)</w:t>
      </w:r>
      <w:r w:rsidR="00B82282" w:rsidRPr="00D3057E">
        <w:rPr>
          <w:rFonts w:asciiTheme="minorEastAsia" w:hAnsiTheme="minorEastAsia" w:cs="Meiryo UI" w:hint="eastAsia"/>
          <w:szCs w:val="21"/>
        </w:rPr>
        <w:t xml:space="preserve"> </w:t>
      </w:r>
      <w:r w:rsidRPr="00D3057E">
        <w:rPr>
          <w:rFonts w:asciiTheme="minorEastAsia" w:hAnsiTheme="minorEastAsia" w:cs="Meiryo UI" w:hint="eastAsia"/>
          <w:szCs w:val="21"/>
        </w:rPr>
        <w:t>定期検査報告書</w:t>
      </w:r>
      <w:r w:rsidR="00331709" w:rsidRPr="00D3057E">
        <w:rPr>
          <w:rFonts w:asciiTheme="minorEastAsia" w:hAnsiTheme="minorEastAsia" w:cs="Meiryo UI" w:hint="eastAsia"/>
          <w:szCs w:val="21"/>
        </w:rPr>
        <w:t>(建築基準法施</w:t>
      </w:r>
      <w:r w:rsidR="00870C7D">
        <w:rPr>
          <w:rFonts w:asciiTheme="minorEastAsia" w:hAnsiTheme="minorEastAsia" w:cs="Meiryo UI" w:hint="eastAsia"/>
          <w:szCs w:val="21"/>
        </w:rPr>
        <w:t>行</w:t>
      </w:r>
      <w:r w:rsidR="00331709" w:rsidRPr="00D3057E">
        <w:rPr>
          <w:rFonts w:asciiTheme="minorEastAsia" w:hAnsiTheme="minorEastAsia" w:cs="Meiryo UI" w:hint="eastAsia"/>
          <w:szCs w:val="21"/>
        </w:rPr>
        <w:t>規則　別記第36号の</w:t>
      </w:r>
      <w:r w:rsidR="00620868" w:rsidRPr="00D3057E">
        <w:rPr>
          <w:rFonts w:asciiTheme="minorEastAsia" w:hAnsiTheme="minorEastAsia" w:cs="Meiryo UI" w:hint="eastAsia"/>
          <w:szCs w:val="21"/>
        </w:rPr>
        <w:t>2</w:t>
      </w:r>
      <w:r w:rsidR="00331709" w:rsidRPr="00D3057E">
        <w:rPr>
          <w:rFonts w:asciiTheme="minorEastAsia" w:hAnsiTheme="minorEastAsia" w:cs="Meiryo UI" w:hint="eastAsia"/>
          <w:szCs w:val="21"/>
        </w:rPr>
        <w:t>様式）</w:t>
      </w:r>
    </w:p>
    <w:p w14:paraId="6B522286" w14:textId="77777777" w:rsidR="004E736B" w:rsidRPr="00D3057E" w:rsidRDefault="00331709" w:rsidP="00331709">
      <w:pPr>
        <w:ind w:firstLineChars="300" w:firstLine="597"/>
        <w:rPr>
          <w:rFonts w:asciiTheme="minorEastAsia" w:hAnsiTheme="minorEastAsia" w:cs="Meiryo UI"/>
          <w:szCs w:val="21"/>
        </w:rPr>
      </w:pPr>
      <w:r w:rsidRPr="00D3057E">
        <w:rPr>
          <w:rFonts w:asciiTheme="minorEastAsia" w:hAnsiTheme="minorEastAsia" w:cs="Meiryo UI" w:hint="eastAsia"/>
          <w:szCs w:val="21"/>
        </w:rPr>
        <w:t>ⅱ）</w:t>
      </w:r>
      <w:r w:rsidR="004E736B" w:rsidRPr="00D3057E">
        <w:rPr>
          <w:rFonts w:asciiTheme="minorEastAsia" w:hAnsiTheme="minorEastAsia" w:cs="Meiryo UI" w:hint="eastAsia"/>
          <w:szCs w:val="21"/>
        </w:rPr>
        <w:t>同概要書（</w:t>
      </w:r>
      <w:r w:rsidRPr="00D3057E">
        <w:rPr>
          <w:rFonts w:asciiTheme="minorEastAsia" w:hAnsiTheme="minorEastAsia" w:cs="Meiryo UI" w:hint="eastAsia"/>
          <w:szCs w:val="21"/>
        </w:rPr>
        <w:t>同</w:t>
      </w:r>
      <w:r w:rsidR="004E736B" w:rsidRPr="00D3057E">
        <w:rPr>
          <w:rFonts w:asciiTheme="minorEastAsia" w:hAnsiTheme="minorEastAsia" w:cs="Meiryo UI" w:hint="eastAsia"/>
          <w:szCs w:val="21"/>
        </w:rPr>
        <w:t>規則</w:t>
      </w:r>
      <w:r w:rsidR="00B82282" w:rsidRPr="00D3057E">
        <w:rPr>
          <w:rFonts w:asciiTheme="minorEastAsia" w:hAnsiTheme="minorEastAsia" w:cs="Meiryo UI" w:hint="eastAsia"/>
          <w:szCs w:val="21"/>
        </w:rPr>
        <w:t xml:space="preserve">　</w:t>
      </w:r>
      <w:r w:rsidRPr="00D3057E">
        <w:rPr>
          <w:rFonts w:asciiTheme="minorEastAsia" w:hAnsiTheme="minorEastAsia" w:cs="Meiryo UI" w:hint="eastAsia"/>
          <w:szCs w:val="21"/>
        </w:rPr>
        <w:t>別記第36号の</w:t>
      </w:r>
      <w:r w:rsidR="00620868" w:rsidRPr="00D3057E">
        <w:rPr>
          <w:rFonts w:asciiTheme="minorEastAsia" w:hAnsiTheme="minorEastAsia" w:cs="Meiryo UI" w:hint="eastAsia"/>
          <w:szCs w:val="21"/>
        </w:rPr>
        <w:t>3</w:t>
      </w:r>
      <w:r w:rsidRPr="00D3057E">
        <w:rPr>
          <w:rFonts w:asciiTheme="minorEastAsia" w:hAnsiTheme="minorEastAsia" w:cs="Meiryo UI" w:hint="eastAsia"/>
          <w:szCs w:val="21"/>
        </w:rPr>
        <w:t>様式</w:t>
      </w:r>
      <w:r w:rsidR="004E736B" w:rsidRPr="00D3057E">
        <w:rPr>
          <w:rFonts w:asciiTheme="minorEastAsia" w:hAnsiTheme="minorEastAsia" w:cs="Meiryo UI" w:hint="eastAsia"/>
          <w:szCs w:val="21"/>
        </w:rPr>
        <w:t>）</w:t>
      </w:r>
    </w:p>
    <w:p w14:paraId="49035DB9" w14:textId="77777777" w:rsidR="004E736B" w:rsidRPr="00D3057E" w:rsidRDefault="004E736B">
      <w:pPr>
        <w:rPr>
          <w:rFonts w:asciiTheme="minorEastAsia" w:hAnsiTheme="minorEastAsia" w:cs="Meiryo UI"/>
          <w:szCs w:val="21"/>
        </w:rPr>
      </w:pPr>
      <w:r w:rsidRPr="00D3057E">
        <w:rPr>
          <w:rFonts w:asciiTheme="minorEastAsia" w:hAnsiTheme="minorEastAsia" w:cs="Meiryo UI" w:hint="eastAsia"/>
          <w:szCs w:val="21"/>
        </w:rPr>
        <w:t xml:space="preserve">　　　</w:t>
      </w:r>
      <w:r w:rsidR="00331709" w:rsidRPr="00D3057E">
        <w:rPr>
          <w:rFonts w:asciiTheme="minorEastAsia" w:hAnsiTheme="minorEastAsia" w:cs="Meiryo UI" w:hint="eastAsia"/>
          <w:szCs w:val="21"/>
        </w:rPr>
        <w:t>ⅲ）</w:t>
      </w:r>
      <w:r w:rsidRPr="00D3057E">
        <w:rPr>
          <w:rFonts w:asciiTheme="minorEastAsia" w:hAnsiTheme="minorEastAsia" w:cs="Meiryo UI" w:hint="eastAsia"/>
          <w:szCs w:val="21"/>
        </w:rPr>
        <w:t>検査結果表（国土交通省告示様式）</w:t>
      </w:r>
    </w:p>
    <w:p w14:paraId="212F638B" w14:textId="77777777" w:rsidR="00A9173D" w:rsidRPr="00D3057E" w:rsidRDefault="00331709" w:rsidP="00086E48">
      <w:pPr>
        <w:ind w:leftChars="100" w:left="199" w:firstLineChars="200" w:firstLine="398"/>
        <w:rPr>
          <w:rFonts w:asciiTheme="minorEastAsia" w:hAnsiTheme="minorEastAsia" w:cs="Meiryo UI"/>
          <w:szCs w:val="21"/>
        </w:rPr>
      </w:pPr>
      <w:r w:rsidRPr="00D3057E">
        <w:rPr>
          <w:rFonts w:asciiTheme="minorEastAsia" w:hAnsiTheme="minorEastAsia" w:cs="Meiryo UI" w:hint="eastAsia"/>
          <w:szCs w:val="21"/>
        </w:rPr>
        <w:t>ⅳ）</w:t>
      </w:r>
      <w:r w:rsidR="001A0BE5" w:rsidRPr="00D3057E">
        <w:rPr>
          <w:rFonts w:asciiTheme="minorEastAsia" w:hAnsiTheme="minorEastAsia" w:cs="Meiryo UI" w:hint="eastAsia"/>
          <w:szCs w:val="21"/>
        </w:rPr>
        <w:t>検査</w:t>
      </w:r>
      <w:r w:rsidR="00A9173D" w:rsidRPr="00D3057E">
        <w:rPr>
          <w:rFonts w:asciiTheme="minorEastAsia" w:hAnsiTheme="minorEastAsia" w:cs="Meiryo UI" w:hint="eastAsia"/>
          <w:szCs w:val="21"/>
        </w:rPr>
        <w:t>結果図（国土交通省告示様式）</w:t>
      </w:r>
    </w:p>
    <w:p w14:paraId="320A7D1A" w14:textId="77777777" w:rsidR="004E736B" w:rsidRPr="00D3057E" w:rsidRDefault="004E736B">
      <w:pPr>
        <w:rPr>
          <w:rFonts w:asciiTheme="minorEastAsia" w:hAnsiTheme="minorEastAsia" w:cs="Meiryo UI"/>
          <w:szCs w:val="21"/>
        </w:rPr>
      </w:pPr>
      <w:r w:rsidRPr="00D3057E">
        <w:rPr>
          <w:rFonts w:asciiTheme="minorEastAsia" w:hAnsiTheme="minorEastAsia" w:cs="Meiryo UI" w:hint="eastAsia"/>
          <w:szCs w:val="21"/>
        </w:rPr>
        <w:lastRenderedPageBreak/>
        <w:t xml:space="preserve">　　　</w:t>
      </w:r>
      <w:r w:rsidR="00331709" w:rsidRPr="00D3057E">
        <w:rPr>
          <w:rFonts w:asciiTheme="minorEastAsia" w:hAnsiTheme="minorEastAsia" w:cs="Meiryo UI" w:hint="eastAsia"/>
          <w:szCs w:val="21"/>
        </w:rPr>
        <w:t>ⅴ）</w:t>
      </w:r>
      <w:r w:rsidRPr="00D3057E">
        <w:rPr>
          <w:rFonts w:asciiTheme="minorEastAsia" w:hAnsiTheme="minorEastAsia" w:cs="Meiryo UI" w:hint="eastAsia"/>
          <w:szCs w:val="21"/>
        </w:rPr>
        <w:t>関係写真</w:t>
      </w:r>
      <w:r w:rsidR="00B82282" w:rsidRPr="00D3057E">
        <w:rPr>
          <w:rFonts w:asciiTheme="minorEastAsia" w:hAnsiTheme="minorEastAsia" w:cs="Meiryo UI" w:hint="eastAsia"/>
          <w:szCs w:val="21"/>
        </w:rPr>
        <w:t xml:space="preserve">　</w:t>
      </w:r>
      <w:r w:rsidRPr="00D3057E">
        <w:rPr>
          <w:rFonts w:asciiTheme="minorEastAsia" w:hAnsiTheme="minorEastAsia" w:cs="Meiryo UI" w:hint="eastAsia"/>
          <w:szCs w:val="21"/>
        </w:rPr>
        <w:t>（国土交通省告示様式）</w:t>
      </w:r>
    </w:p>
    <w:p w14:paraId="576E0B5C" w14:textId="2419B08E" w:rsidR="004E736B" w:rsidRPr="00870C7D" w:rsidRDefault="004E736B" w:rsidP="00870C7D">
      <w:pPr>
        <w:pStyle w:val="a3"/>
        <w:numPr>
          <w:ilvl w:val="0"/>
          <w:numId w:val="30"/>
        </w:numPr>
        <w:ind w:leftChars="0"/>
        <w:rPr>
          <w:rFonts w:asciiTheme="minorEastAsia" w:hAnsiTheme="minorEastAsia" w:cs="Meiryo UI"/>
          <w:szCs w:val="21"/>
        </w:rPr>
      </w:pPr>
      <w:r w:rsidRPr="00870C7D">
        <w:rPr>
          <w:rFonts w:asciiTheme="minorEastAsia" w:hAnsiTheme="minorEastAsia" w:cs="Meiryo UI" w:hint="eastAsia"/>
          <w:szCs w:val="21"/>
        </w:rPr>
        <w:t>その他</w:t>
      </w:r>
    </w:p>
    <w:p w14:paraId="33B6BC1D" w14:textId="77777777" w:rsidR="00B344A8" w:rsidRPr="00D3057E" w:rsidRDefault="00AF10BA" w:rsidP="00812EE9">
      <w:pPr>
        <w:rPr>
          <w:rFonts w:asciiTheme="minorEastAsia" w:hAnsiTheme="minorEastAsia" w:cs="Meiryo UI"/>
          <w:szCs w:val="21"/>
        </w:rPr>
      </w:pPr>
      <w:r w:rsidRPr="00D3057E">
        <w:rPr>
          <w:rFonts w:asciiTheme="minorEastAsia" w:hAnsiTheme="minorEastAsia" w:cs="Meiryo UI" w:hint="eastAsia"/>
          <w:szCs w:val="21"/>
        </w:rPr>
        <w:t xml:space="preserve">　　　</w:t>
      </w:r>
      <w:r w:rsidR="00812EE9" w:rsidRPr="00D3057E">
        <w:rPr>
          <w:rFonts w:asciiTheme="minorEastAsia" w:hAnsiTheme="minorEastAsia" w:cs="Meiryo UI" w:hint="eastAsia"/>
          <w:szCs w:val="21"/>
        </w:rPr>
        <w:t>ⅰ）</w:t>
      </w:r>
      <w:r w:rsidR="00A81C71" w:rsidRPr="00D3057E">
        <w:rPr>
          <w:rFonts w:asciiTheme="minorEastAsia" w:hAnsiTheme="minorEastAsia" w:cs="Meiryo UI" w:hint="eastAsia"/>
          <w:szCs w:val="21"/>
        </w:rPr>
        <w:t>一級建築士免許証</w:t>
      </w:r>
      <w:r w:rsidR="000652A9" w:rsidRPr="00D3057E">
        <w:rPr>
          <w:rFonts w:asciiTheme="minorEastAsia" w:hAnsiTheme="minorEastAsia" w:cs="Meiryo UI" w:hint="eastAsia"/>
          <w:szCs w:val="21"/>
        </w:rPr>
        <w:t>、二級建築士免許証</w:t>
      </w:r>
      <w:r w:rsidR="00A81C71" w:rsidRPr="00D3057E">
        <w:rPr>
          <w:rFonts w:asciiTheme="minorEastAsia" w:hAnsiTheme="minorEastAsia" w:cs="Meiryo UI" w:hint="eastAsia"/>
          <w:szCs w:val="21"/>
        </w:rPr>
        <w:t>または</w:t>
      </w:r>
      <w:r w:rsidR="000D4D09" w:rsidRPr="00D3057E">
        <w:rPr>
          <w:rFonts w:asciiTheme="minorEastAsia" w:hAnsiTheme="minorEastAsia" w:cs="Meiryo UI" w:hint="eastAsia"/>
          <w:szCs w:val="21"/>
        </w:rPr>
        <w:t>特定建築物調査資格者証</w:t>
      </w:r>
      <w:r w:rsidR="00812EE9" w:rsidRPr="00D3057E">
        <w:rPr>
          <w:rFonts w:asciiTheme="minorEastAsia" w:hAnsiTheme="minorEastAsia" w:cs="Meiryo UI" w:hint="eastAsia"/>
          <w:szCs w:val="21"/>
        </w:rPr>
        <w:t>の写し</w:t>
      </w:r>
    </w:p>
    <w:p w14:paraId="045B6966" w14:textId="77777777" w:rsidR="00B344A8" w:rsidRPr="00D3057E" w:rsidRDefault="00B344A8" w:rsidP="00812EE9">
      <w:pPr>
        <w:rPr>
          <w:rFonts w:asciiTheme="minorEastAsia" w:hAnsiTheme="minorEastAsia" w:cs="Meiryo UI"/>
          <w:szCs w:val="21"/>
        </w:rPr>
      </w:pPr>
      <w:r w:rsidRPr="00D3057E">
        <w:rPr>
          <w:rFonts w:asciiTheme="minorEastAsia" w:hAnsiTheme="minorEastAsia" w:cs="Meiryo UI" w:hint="eastAsia"/>
          <w:szCs w:val="21"/>
        </w:rPr>
        <w:t xml:space="preserve">　　　</w:t>
      </w:r>
      <w:r w:rsidR="00812EE9" w:rsidRPr="00D3057E">
        <w:rPr>
          <w:rFonts w:asciiTheme="minorEastAsia" w:hAnsiTheme="minorEastAsia" w:cs="Meiryo UI" w:hint="eastAsia"/>
          <w:szCs w:val="21"/>
        </w:rPr>
        <w:t>ⅱ</w:t>
      </w:r>
      <w:r w:rsidRPr="00D3057E">
        <w:rPr>
          <w:rFonts w:asciiTheme="minorEastAsia" w:hAnsiTheme="minorEastAsia" w:cs="Meiryo UI" w:hint="eastAsia"/>
          <w:szCs w:val="21"/>
        </w:rPr>
        <w:t>）</w:t>
      </w:r>
      <w:r w:rsidR="00812EE9" w:rsidRPr="00D3057E">
        <w:rPr>
          <w:rFonts w:asciiTheme="minorEastAsia" w:hAnsiTheme="minorEastAsia" w:cs="Meiryo UI" w:hint="eastAsia"/>
          <w:szCs w:val="21"/>
        </w:rPr>
        <w:t>その他監督職員の指示による</w:t>
      </w:r>
    </w:p>
    <w:p w14:paraId="41E71EC2" w14:textId="77777777" w:rsidR="00086E48" w:rsidRPr="00D3057E" w:rsidRDefault="00086E48" w:rsidP="00086E48">
      <w:pPr>
        <w:ind w:left="398" w:hangingChars="200" w:hanging="398"/>
        <w:rPr>
          <w:rFonts w:asciiTheme="minorEastAsia" w:hAnsiTheme="minorEastAsia" w:cs="Meiryo UI"/>
          <w:szCs w:val="21"/>
        </w:rPr>
      </w:pPr>
    </w:p>
    <w:p w14:paraId="5A93D4DD" w14:textId="77777777" w:rsidR="000B7D1A" w:rsidRPr="00D3057E" w:rsidRDefault="0085364D" w:rsidP="00086E48">
      <w:pPr>
        <w:ind w:left="398" w:hangingChars="200" w:hanging="398"/>
        <w:rPr>
          <w:rFonts w:asciiTheme="minorEastAsia" w:hAnsiTheme="minorEastAsia" w:cs="Meiryo UI"/>
          <w:szCs w:val="21"/>
        </w:rPr>
      </w:pPr>
      <w:r w:rsidRPr="00D3057E">
        <w:rPr>
          <w:rFonts w:asciiTheme="minorEastAsia" w:hAnsiTheme="minorEastAsia" w:cs="Meiryo UI" w:hint="eastAsia"/>
          <w:szCs w:val="21"/>
        </w:rPr>
        <w:t xml:space="preserve">６　</w:t>
      </w:r>
      <w:r w:rsidR="00086E48" w:rsidRPr="00D3057E">
        <w:rPr>
          <w:rFonts w:asciiTheme="minorEastAsia" w:hAnsiTheme="minorEastAsia" w:cs="Meiryo UI" w:hint="eastAsia"/>
          <w:szCs w:val="21"/>
        </w:rPr>
        <w:t>注意事項</w:t>
      </w:r>
    </w:p>
    <w:p w14:paraId="7459FAB3" w14:textId="77777777" w:rsidR="00086E48" w:rsidRPr="00D3057E" w:rsidRDefault="00086E48" w:rsidP="00086E48">
      <w:pPr>
        <w:rPr>
          <w:rFonts w:ascii="ＭＳ 明朝" w:eastAsia="ＭＳ 明朝" w:hAnsi="ＭＳ 明朝" w:cs="Times New Roman"/>
          <w:szCs w:val="21"/>
        </w:rPr>
      </w:pPr>
      <w:r w:rsidRPr="00D3057E">
        <w:rPr>
          <w:rFonts w:ascii="ＭＳ 明朝" w:eastAsia="ＭＳ 明朝" w:hAnsi="ＭＳ 明朝" w:cs="Times New Roman" w:hint="eastAsia"/>
          <w:szCs w:val="21"/>
        </w:rPr>
        <w:t>（１）守秘義務</w:t>
      </w:r>
    </w:p>
    <w:p w14:paraId="3AF38BC1" w14:textId="77777777" w:rsidR="00086E48" w:rsidRPr="00D3057E" w:rsidRDefault="00086E48" w:rsidP="00DD596E">
      <w:pPr>
        <w:autoSpaceDE w:val="0"/>
        <w:autoSpaceDN w:val="0"/>
        <w:adjustRightInd w:val="0"/>
        <w:ind w:leftChars="200" w:left="398" w:firstLineChars="100" w:firstLine="199"/>
        <w:jc w:val="left"/>
        <w:rPr>
          <w:rFonts w:ascii="ＭＳ 明朝" w:eastAsia="ＭＳ 明朝" w:hAnsi="ＭＳ 明朝" w:cs="MS-Mincho"/>
          <w:kern w:val="0"/>
          <w:szCs w:val="21"/>
        </w:rPr>
      </w:pPr>
      <w:r w:rsidRPr="00D3057E">
        <w:rPr>
          <w:rFonts w:ascii="ＭＳ 明朝" w:eastAsia="ＭＳ 明朝" w:hAnsi="ＭＳ 明朝" w:cs="MS-Mincho" w:hint="eastAsia"/>
          <w:kern w:val="0"/>
          <w:szCs w:val="21"/>
        </w:rPr>
        <w:t>受注者は、契約書の規定に基づき、業務の実施過程で知り得た秘密を第三者に漏らしてはならない。</w:t>
      </w:r>
    </w:p>
    <w:p w14:paraId="2C454627" w14:textId="77777777" w:rsidR="00331709" w:rsidRPr="00D3057E" w:rsidRDefault="00331709" w:rsidP="00331709">
      <w:pPr>
        <w:autoSpaceDE w:val="0"/>
        <w:autoSpaceDN w:val="0"/>
        <w:adjustRightInd w:val="0"/>
        <w:ind w:leftChars="200" w:left="398" w:firstLineChars="100" w:firstLine="199"/>
        <w:jc w:val="left"/>
        <w:rPr>
          <w:rFonts w:ascii="ＭＳ 明朝" w:eastAsia="ＭＳ 明朝" w:hAnsi="ＭＳ 明朝" w:cs="MS-Mincho"/>
          <w:kern w:val="0"/>
          <w:szCs w:val="21"/>
        </w:rPr>
      </w:pPr>
      <w:r w:rsidRPr="00D3057E">
        <w:rPr>
          <w:rFonts w:ascii="ＭＳ 明朝" w:eastAsia="ＭＳ 明朝" w:hAnsi="ＭＳ 明朝" w:cs="MS-Mincho" w:hint="eastAsia"/>
          <w:kern w:val="0"/>
          <w:szCs w:val="21"/>
        </w:rPr>
        <w:t>また、成果品を発注者の許可なしに他のいかなる者に対して、公開、閲覧、複写、貸出、譲渡してはならない。</w:t>
      </w:r>
    </w:p>
    <w:p w14:paraId="78A1143D" w14:textId="77777777" w:rsidR="00086E48" w:rsidRPr="00D3057E" w:rsidRDefault="00086E48" w:rsidP="00086E48">
      <w:pPr>
        <w:wordWrap w:val="0"/>
        <w:snapToGrid w:val="0"/>
        <w:spacing w:line="333" w:lineRule="exact"/>
        <w:rPr>
          <w:rFonts w:ascii="ＭＳ 明朝" w:eastAsia="ＭＳ 明朝" w:hAnsi="ＭＳ 明朝" w:cs="Times New Roman"/>
          <w:szCs w:val="21"/>
        </w:rPr>
      </w:pPr>
      <w:r w:rsidRPr="00D3057E">
        <w:rPr>
          <w:rFonts w:ascii="ＭＳ 明朝" w:eastAsia="ＭＳ 明朝" w:hAnsi="ＭＳ 明朝" w:cs="Times New Roman" w:hint="eastAsia"/>
          <w:szCs w:val="21"/>
        </w:rPr>
        <w:t>（２）著作権</w:t>
      </w:r>
    </w:p>
    <w:p w14:paraId="569272B4" w14:textId="77777777" w:rsidR="00086E48" w:rsidRPr="00D3057E" w:rsidRDefault="00086E48" w:rsidP="00086E48">
      <w:pPr>
        <w:wordWrap w:val="0"/>
        <w:snapToGrid w:val="0"/>
        <w:spacing w:line="333" w:lineRule="exact"/>
        <w:ind w:firstLineChars="300" w:firstLine="597"/>
        <w:rPr>
          <w:rFonts w:ascii="ＭＳ 明朝" w:eastAsia="ＭＳ 明朝" w:hAnsi="ＭＳ 明朝" w:cs="Times New Roman"/>
          <w:szCs w:val="21"/>
        </w:rPr>
      </w:pPr>
      <w:r w:rsidRPr="00D3057E">
        <w:rPr>
          <w:rFonts w:ascii="ＭＳ 明朝" w:eastAsia="ＭＳ 明朝" w:hAnsi="ＭＳ 明朝" w:cs="Times New Roman" w:hint="eastAsia"/>
          <w:szCs w:val="21"/>
        </w:rPr>
        <w:t>設計図書および作成図面等に関する著作権は、市に帰属するものとする。</w:t>
      </w:r>
    </w:p>
    <w:p w14:paraId="4B4737AF" w14:textId="77777777" w:rsidR="00086E48" w:rsidRPr="00D3057E" w:rsidRDefault="00086E48" w:rsidP="00086E48">
      <w:pPr>
        <w:rPr>
          <w:rFonts w:ascii="ＭＳ 明朝" w:eastAsia="ＭＳ 明朝" w:hAnsi="ＭＳ 明朝" w:cs="Times New Roman"/>
          <w:szCs w:val="21"/>
        </w:rPr>
      </w:pPr>
      <w:r w:rsidRPr="00D3057E">
        <w:rPr>
          <w:rFonts w:ascii="ＭＳ 明朝" w:eastAsia="ＭＳ 明朝" w:hAnsi="ＭＳ 明朝" w:cs="Times New Roman" w:hint="eastAsia"/>
          <w:szCs w:val="21"/>
        </w:rPr>
        <w:t>（３）環境配慮行動</w:t>
      </w:r>
    </w:p>
    <w:p w14:paraId="06301BAE" w14:textId="77777777" w:rsidR="00086E48" w:rsidRPr="00D3057E" w:rsidRDefault="00086E48" w:rsidP="0011021E">
      <w:pPr>
        <w:ind w:firstLineChars="300" w:firstLine="597"/>
        <w:rPr>
          <w:rFonts w:ascii="ＭＳ 明朝" w:eastAsia="ＭＳ 明朝" w:hAnsi="ＭＳ 明朝" w:cs="Times New Roman"/>
          <w:szCs w:val="21"/>
        </w:rPr>
      </w:pPr>
      <w:r w:rsidRPr="00D3057E">
        <w:rPr>
          <w:rFonts w:ascii="ＭＳ 明朝" w:eastAsia="ＭＳ 明朝" w:hAnsi="ＭＳ 明朝" w:cs="Times New Roman" w:hint="eastAsia"/>
          <w:szCs w:val="21"/>
        </w:rPr>
        <w:t>受注者は、次の事項に留意し業務全般にわたり、環境配慮行動に努めるものとすること。</w:t>
      </w:r>
    </w:p>
    <w:p w14:paraId="7EA29349" w14:textId="77777777" w:rsidR="00086E48" w:rsidRPr="00D3057E" w:rsidRDefault="00086E48" w:rsidP="00086E48">
      <w:pPr>
        <w:ind w:leftChars="223" w:left="444" w:firstLineChars="50" w:firstLine="100"/>
        <w:rPr>
          <w:rFonts w:ascii="ＭＳ 明朝" w:eastAsia="ＭＳ 明朝" w:hAnsi="ＭＳ 明朝" w:cs="Times New Roman"/>
          <w:szCs w:val="21"/>
        </w:rPr>
      </w:pPr>
      <w:r w:rsidRPr="00D3057E">
        <w:rPr>
          <w:rFonts w:ascii="ＭＳ 明朝" w:eastAsia="ＭＳ 明朝" w:hAnsi="ＭＳ 明朝" w:cs="Times New Roman" w:hint="eastAsia"/>
          <w:szCs w:val="21"/>
        </w:rPr>
        <w:t>① 現地での移動及び運搬では、アイドリングストップ等の自動車排気ガスの低減に努めること。</w:t>
      </w:r>
    </w:p>
    <w:p w14:paraId="3DF956C0" w14:textId="77777777" w:rsidR="00086E48" w:rsidRPr="00D3057E" w:rsidRDefault="00086E48" w:rsidP="00086E48">
      <w:pPr>
        <w:ind w:leftChars="223" w:left="444" w:firstLineChars="50" w:firstLine="100"/>
        <w:rPr>
          <w:rFonts w:ascii="ＭＳ 明朝" w:eastAsia="ＭＳ 明朝" w:hAnsi="ＭＳ 明朝" w:cs="Times New Roman"/>
          <w:szCs w:val="21"/>
        </w:rPr>
      </w:pPr>
      <w:r w:rsidRPr="00D3057E">
        <w:rPr>
          <w:rFonts w:ascii="ＭＳ 明朝" w:eastAsia="ＭＳ 明朝" w:hAnsi="ＭＳ 明朝" w:cs="Times New Roman" w:hint="eastAsia"/>
          <w:szCs w:val="21"/>
        </w:rPr>
        <w:t>② 事務連絡等については、電子メール及び電話等を使用し廃棄物の削減に努めること。</w:t>
      </w:r>
    </w:p>
    <w:p w14:paraId="2181C7B6" w14:textId="77777777" w:rsidR="00086E48" w:rsidRPr="00D3057E" w:rsidRDefault="00086E48" w:rsidP="00086E48">
      <w:pPr>
        <w:ind w:leftChars="276" w:left="748" w:hangingChars="100" w:hanging="199"/>
        <w:rPr>
          <w:rFonts w:ascii="ＭＳ 明朝" w:eastAsia="ＭＳ 明朝" w:hAnsi="ＭＳ 明朝" w:cs="Times New Roman"/>
          <w:szCs w:val="21"/>
        </w:rPr>
      </w:pPr>
      <w:r w:rsidRPr="00D3057E">
        <w:rPr>
          <w:rFonts w:ascii="ＭＳ 明朝" w:eastAsia="ＭＳ 明朝" w:hAnsi="ＭＳ 明朝" w:cs="Times New Roman" w:hint="eastAsia"/>
          <w:szCs w:val="21"/>
        </w:rPr>
        <w:t>③ 調査に必要な消耗品等の購入については、パッケージ等の少ないもの、リサイクルの容易なものを優先するよう努めること。</w:t>
      </w:r>
    </w:p>
    <w:p w14:paraId="0AD7614B" w14:textId="77777777" w:rsidR="00086E48" w:rsidRPr="00D3057E" w:rsidRDefault="00086E48" w:rsidP="00086E48">
      <w:pPr>
        <w:ind w:leftChars="223" w:left="444" w:firstLineChars="50" w:firstLine="100"/>
        <w:rPr>
          <w:rFonts w:ascii="ＭＳ 明朝" w:eastAsia="ＭＳ 明朝" w:hAnsi="ＭＳ 明朝" w:cs="Times New Roman"/>
          <w:szCs w:val="21"/>
        </w:rPr>
      </w:pPr>
      <w:r w:rsidRPr="00D3057E">
        <w:rPr>
          <w:rFonts w:ascii="ＭＳ 明朝" w:eastAsia="ＭＳ 明朝" w:hAnsi="ＭＳ 明朝" w:cs="Times New Roman" w:hint="eastAsia"/>
          <w:szCs w:val="21"/>
        </w:rPr>
        <w:t>④ 文房具及びその他消耗品についても再生品を優先利用し、</w:t>
      </w:r>
      <w:r w:rsidR="00B82282" w:rsidRPr="00D3057E">
        <w:rPr>
          <w:rFonts w:ascii="ＭＳ 明朝" w:eastAsia="ＭＳ 明朝" w:hAnsi="ＭＳ 明朝" w:cs="Times New Roman" w:hint="eastAsia"/>
          <w:szCs w:val="21"/>
        </w:rPr>
        <w:t>グリーン</w:t>
      </w:r>
      <w:r w:rsidRPr="00D3057E">
        <w:rPr>
          <w:rFonts w:ascii="ＭＳ 明朝" w:eastAsia="ＭＳ 明朝" w:hAnsi="ＭＳ 明朝" w:cs="Times New Roman" w:hint="eastAsia"/>
          <w:szCs w:val="21"/>
        </w:rPr>
        <w:t>購入に努めること。</w:t>
      </w:r>
    </w:p>
    <w:p w14:paraId="03BC3B5D" w14:textId="77777777" w:rsidR="00086E48" w:rsidRPr="00D3057E" w:rsidRDefault="00331709" w:rsidP="00086E48">
      <w:pPr>
        <w:rPr>
          <w:rFonts w:ascii="ＭＳ 明朝" w:eastAsia="ＭＳ 明朝" w:hAnsi="ＭＳ 明朝" w:cs="Times New Roman"/>
          <w:szCs w:val="21"/>
        </w:rPr>
      </w:pPr>
      <w:r w:rsidRPr="00D3057E">
        <w:rPr>
          <w:rFonts w:ascii="ＭＳ 明朝" w:eastAsia="ＭＳ 明朝" w:hAnsi="ＭＳ 明朝" w:cs="MS-Mincho" w:hint="eastAsia"/>
          <w:kern w:val="0"/>
          <w:szCs w:val="21"/>
        </w:rPr>
        <w:t>（４）</w:t>
      </w:r>
      <w:r w:rsidR="00086E48" w:rsidRPr="00D3057E">
        <w:rPr>
          <w:rFonts w:ascii="ＭＳ 明朝" w:eastAsia="ＭＳ 明朝" w:hAnsi="ＭＳ 明朝" w:cs="MS-Mincho" w:hint="eastAsia"/>
          <w:kern w:val="0"/>
          <w:szCs w:val="21"/>
        </w:rPr>
        <w:t>その他</w:t>
      </w:r>
      <w:bookmarkStart w:id="0" w:name="_GoBack"/>
      <w:bookmarkEnd w:id="0"/>
    </w:p>
    <w:p w14:paraId="673E0C57" w14:textId="77777777" w:rsidR="00086E48" w:rsidRPr="00D3057E" w:rsidRDefault="00331709" w:rsidP="00331709">
      <w:pPr>
        <w:wordWrap w:val="0"/>
        <w:snapToGrid w:val="0"/>
        <w:spacing w:line="333" w:lineRule="exact"/>
        <w:ind w:leftChars="250" w:left="697" w:hangingChars="100" w:hanging="199"/>
        <w:rPr>
          <w:rFonts w:ascii="ＭＳ 明朝" w:eastAsia="ＭＳ 明朝" w:hAnsi="ＭＳ 明朝" w:cs="Times New Roman"/>
          <w:szCs w:val="21"/>
        </w:rPr>
      </w:pPr>
      <w:r w:rsidRPr="00D3057E">
        <w:rPr>
          <w:rFonts w:ascii="ＭＳ 明朝" w:eastAsia="ＭＳ 明朝" w:hAnsi="ＭＳ 明朝" w:cs="Times New Roman" w:hint="eastAsia"/>
          <w:szCs w:val="21"/>
        </w:rPr>
        <w:t>①</w:t>
      </w:r>
      <w:r w:rsidR="00086E48" w:rsidRPr="00D3057E">
        <w:rPr>
          <w:rFonts w:ascii="ＭＳ 明朝" w:eastAsia="ＭＳ 明朝" w:hAnsi="ＭＳ 明朝" w:cs="Times New Roman" w:hint="eastAsia"/>
          <w:szCs w:val="21"/>
        </w:rPr>
        <w:t xml:space="preserve"> 受注者は、本市監督</w:t>
      </w:r>
      <w:r w:rsidRPr="00D3057E">
        <w:rPr>
          <w:rFonts w:ascii="ＭＳ 明朝" w:eastAsia="ＭＳ 明朝" w:hAnsi="ＭＳ 明朝" w:cs="Times New Roman" w:hint="eastAsia"/>
          <w:szCs w:val="21"/>
        </w:rPr>
        <w:t>職</w:t>
      </w:r>
      <w:r w:rsidR="00086E48" w:rsidRPr="00D3057E">
        <w:rPr>
          <w:rFonts w:ascii="ＭＳ 明朝" w:eastAsia="ＭＳ 明朝" w:hAnsi="ＭＳ 明朝" w:cs="Times New Roman" w:hint="eastAsia"/>
          <w:szCs w:val="21"/>
        </w:rPr>
        <w:t>員と緊密な連絡を図り、充分な打ち合わせを行って業務を遂行させるものとし、不明確な点は</w:t>
      </w:r>
      <w:r w:rsidR="00812EE9" w:rsidRPr="00D3057E">
        <w:rPr>
          <w:rFonts w:ascii="ＭＳ 明朝" w:eastAsia="ＭＳ 明朝" w:hAnsi="ＭＳ 明朝" w:cs="Times New Roman" w:hint="eastAsia"/>
          <w:szCs w:val="21"/>
        </w:rPr>
        <w:t>監督職員</w:t>
      </w:r>
      <w:r w:rsidR="00086E48" w:rsidRPr="00D3057E">
        <w:rPr>
          <w:rFonts w:ascii="ＭＳ 明朝" w:eastAsia="ＭＳ 明朝" w:hAnsi="ＭＳ 明朝" w:cs="Times New Roman" w:hint="eastAsia"/>
          <w:szCs w:val="21"/>
        </w:rPr>
        <w:t>との協議により、その指示に従い実施するものとする。</w:t>
      </w:r>
    </w:p>
    <w:p w14:paraId="526C503A" w14:textId="77777777" w:rsidR="001B12CE" w:rsidRPr="00D3057E" w:rsidRDefault="00086E48" w:rsidP="00142456">
      <w:pPr>
        <w:wordWrap w:val="0"/>
        <w:snapToGrid w:val="0"/>
        <w:spacing w:line="323" w:lineRule="exact"/>
        <w:ind w:left="697" w:hangingChars="350" w:hanging="697"/>
        <w:rPr>
          <w:rFonts w:ascii="ＭＳ 明朝" w:eastAsia="ＭＳ 明朝" w:hAnsi="ＭＳ 明朝" w:cs="Times New Roman"/>
          <w:szCs w:val="21"/>
        </w:rPr>
      </w:pPr>
      <w:r w:rsidRPr="00D3057E">
        <w:rPr>
          <w:rFonts w:ascii="ＭＳ 明朝" w:eastAsia="ＭＳ 明朝" w:hAnsi="ＭＳ 明朝" w:cs="Times New Roman" w:hint="eastAsia"/>
          <w:szCs w:val="21"/>
        </w:rPr>
        <w:t xml:space="preserve">　  </w:t>
      </w:r>
      <w:r w:rsidR="0085364D" w:rsidRPr="00D3057E">
        <w:rPr>
          <w:rFonts w:ascii="ＭＳ 明朝" w:eastAsia="ＭＳ 明朝" w:hAnsi="ＭＳ 明朝" w:cs="Times New Roman" w:hint="eastAsia"/>
          <w:szCs w:val="21"/>
        </w:rPr>
        <w:t xml:space="preserve"> ② </w:t>
      </w:r>
      <w:r w:rsidRPr="00D3057E">
        <w:rPr>
          <w:rFonts w:ascii="ＭＳ 明朝" w:eastAsia="ＭＳ 明朝" w:hAnsi="ＭＳ 明朝" w:cs="Times New Roman" w:hint="eastAsia"/>
          <w:szCs w:val="21"/>
        </w:rPr>
        <w:t>業務実施中に既存の構築物、道路等に損傷を与えた場合は、直ちに受注者の負担により復旧する</w:t>
      </w:r>
      <w:r w:rsidR="00B82282" w:rsidRPr="00D3057E">
        <w:rPr>
          <w:rFonts w:ascii="ＭＳ 明朝" w:eastAsia="ＭＳ 明朝" w:hAnsi="ＭＳ 明朝" w:cs="Times New Roman" w:hint="eastAsia"/>
          <w:szCs w:val="21"/>
        </w:rPr>
        <w:t>こと</w:t>
      </w:r>
      <w:r w:rsidRPr="00D3057E">
        <w:rPr>
          <w:rFonts w:ascii="ＭＳ 明朝" w:eastAsia="ＭＳ 明朝" w:hAnsi="ＭＳ 明朝" w:cs="Times New Roman" w:hint="eastAsia"/>
          <w:szCs w:val="21"/>
        </w:rPr>
        <w:t>。</w:t>
      </w:r>
    </w:p>
    <w:p w14:paraId="204EAD1F" w14:textId="77777777" w:rsidR="0085364D" w:rsidRPr="00D3057E" w:rsidRDefault="0085364D" w:rsidP="00086E48">
      <w:pPr>
        <w:wordWrap w:val="0"/>
        <w:snapToGrid w:val="0"/>
        <w:spacing w:line="323" w:lineRule="exact"/>
        <w:rPr>
          <w:rFonts w:ascii="ＭＳ 明朝" w:eastAsia="ＭＳ 明朝" w:hAnsi="ＭＳ 明朝" w:cs="Times New Roman"/>
          <w:szCs w:val="21"/>
        </w:rPr>
      </w:pPr>
    </w:p>
    <w:p w14:paraId="05542EE5" w14:textId="77777777" w:rsidR="00086E48" w:rsidRPr="00D3057E" w:rsidRDefault="0085364D" w:rsidP="00086E48">
      <w:pPr>
        <w:wordWrap w:val="0"/>
        <w:snapToGrid w:val="0"/>
        <w:spacing w:line="323" w:lineRule="exact"/>
        <w:rPr>
          <w:rFonts w:ascii="ＭＳ 明朝" w:eastAsia="ＭＳ 明朝" w:hAnsi="ＭＳ 明朝" w:cs="Times New Roman"/>
          <w:szCs w:val="21"/>
        </w:rPr>
      </w:pPr>
      <w:r w:rsidRPr="00D3057E">
        <w:rPr>
          <w:rFonts w:ascii="ＭＳ 明朝" w:eastAsia="ＭＳ 明朝" w:hAnsi="ＭＳ 明朝" w:cs="Times New Roman" w:hint="eastAsia"/>
          <w:szCs w:val="21"/>
        </w:rPr>
        <w:t xml:space="preserve">７　</w:t>
      </w:r>
      <w:r w:rsidR="00086E48" w:rsidRPr="00D3057E">
        <w:rPr>
          <w:rFonts w:ascii="ＭＳ 明朝" w:eastAsia="ＭＳ 明朝" w:hAnsi="ＭＳ 明朝" w:cs="Times New Roman" w:hint="eastAsia"/>
          <w:szCs w:val="21"/>
        </w:rPr>
        <w:t>妨害又は不当要求に対する通報義務</w:t>
      </w:r>
    </w:p>
    <w:p w14:paraId="07F4196A" w14:textId="7B287A7E" w:rsidR="009D0D7C" w:rsidRPr="00EB0445" w:rsidRDefault="009D0D7C" w:rsidP="009D0D7C">
      <w:pPr>
        <w:ind w:leftChars="200" w:left="597" w:hangingChars="100" w:hanging="199"/>
        <w:rPr>
          <w:rFonts w:ascii="ＭＳ 明朝" w:eastAsia="ＭＳ 明朝" w:hAnsi="ＭＳ 明朝"/>
        </w:rPr>
      </w:pPr>
      <w:r w:rsidRPr="00EB0445">
        <w:rPr>
          <w:rFonts w:ascii="ＭＳ 明朝" w:eastAsia="ＭＳ 明朝" w:hAnsi="ＭＳ 明朝" w:hint="eastAsia"/>
        </w:rPr>
        <w:t>①</w:t>
      </w:r>
      <w:r w:rsidRPr="00EB0445">
        <w:rPr>
          <w:rFonts w:ascii="ＭＳ 明朝" w:eastAsia="ＭＳ 明朝" w:hAnsi="ＭＳ 明朝"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50F17EA5" w14:textId="0A39EE5C" w:rsidR="009D0D7C" w:rsidRPr="00EB0445" w:rsidRDefault="009D0D7C" w:rsidP="009D0D7C">
      <w:pPr>
        <w:ind w:leftChars="200" w:left="597" w:hangingChars="100" w:hanging="199"/>
        <w:rPr>
          <w:rFonts w:ascii="ＭＳ 明朝" w:eastAsia="ＭＳ 明朝" w:hAnsi="ＭＳ 明朝"/>
        </w:rPr>
      </w:pPr>
      <w:r w:rsidRPr="00EB0445">
        <w:rPr>
          <w:rFonts w:ascii="ＭＳ 明朝" w:eastAsia="ＭＳ 明朝" w:hAnsi="ＭＳ 明朝" w:hint="eastAsia"/>
        </w:rPr>
        <w:t>②</w:t>
      </w:r>
      <w:r w:rsidRPr="00EB0445">
        <w:rPr>
          <w:rFonts w:ascii="ＭＳ 明朝" w:eastAsia="ＭＳ 明朝" w:hAnsi="ＭＳ 明朝" w:hint="eastAsia"/>
        </w:rPr>
        <w:t>受注者は暴力団又は暴力団員等による不当介入を受けたことに起因して履行期間内に契約内容を完了することができないときは、発注者に対して履行期間の延長を請求することができる。</w:t>
      </w:r>
    </w:p>
    <w:p w14:paraId="1520F497" w14:textId="77777777" w:rsidR="00482B67" w:rsidRPr="009D0D7C" w:rsidRDefault="00482B67" w:rsidP="00086E48">
      <w:pPr>
        <w:ind w:leftChars="200" w:left="697" w:hangingChars="150" w:hanging="299"/>
        <w:rPr>
          <w:rFonts w:asciiTheme="minorEastAsia" w:hAnsiTheme="minorEastAsia" w:cs="Meiryo UI"/>
          <w:szCs w:val="21"/>
        </w:rPr>
      </w:pPr>
    </w:p>
    <w:p w14:paraId="2C53FCFA" w14:textId="77777777" w:rsidR="00482B67" w:rsidRPr="0085364D" w:rsidRDefault="00482B67" w:rsidP="00086E48">
      <w:pPr>
        <w:ind w:leftChars="200" w:left="697" w:hangingChars="150" w:hanging="299"/>
        <w:jc w:val="right"/>
        <w:rPr>
          <w:rFonts w:asciiTheme="minorEastAsia" w:hAnsiTheme="minorEastAsia" w:cs="Meiryo UI"/>
          <w:szCs w:val="21"/>
        </w:rPr>
      </w:pPr>
      <w:r w:rsidRPr="0085364D">
        <w:rPr>
          <w:rFonts w:asciiTheme="minorEastAsia" w:hAnsiTheme="minorEastAsia" w:cs="Meiryo UI" w:hint="eastAsia"/>
          <w:szCs w:val="21"/>
        </w:rPr>
        <w:t>以上</w:t>
      </w:r>
    </w:p>
    <w:sectPr w:rsidR="00482B67" w:rsidRPr="0085364D" w:rsidSect="003710AF">
      <w:headerReference w:type="default" r:id="rId8"/>
      <w:footerReference w:type="default" r:id="rId9"/>
      <w:pgSz w:w="11906" w:h="16838" w:code="9"/>
      <w:pgMar w:top="1134" w:right="1134" w:bottom="1134" w:left="1418" w:header="1077" w:footer="567" w:gutter="0"/>
      <w:cols w:space="425"/>
      <w:docGrid w:type="linesAndChars" w:linePitch="323" w:charSpace="-22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70CCA" w14:textId="77777777" w:rsidR="0094031A" w:rsidRDefault="0094031A" w:rsidP="000C4F55">
      <w:r>
        <w:separator/>
      </w:r>
    </w:p>
  </w:endnote>
  <w:endnote w:type="continuationSeparator" w:id="0">
    <w:p w14:paraId="26AFA1A0" w14:textId="77777777" w:rsidR="0094031A" w:rsidRDefault="0094031A" w:rsidP="000C4F55">
      <w:r>
        <w:continuationSeparator/>
      </w:r>
    </w:p>
  </w:endnote>
  <w:endnote w:type="continuationNotice" w:id="1">
    <w:p w14:paraId="149348D7" w14:textId="77777777" w:rsidR="0094031A" w:rsidRDefault="00940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593060"/>
      <w:docPartObj>
        <w:docPartGallery w:val="Page Numbers (Bottom of Page)"/>
        <w:docPartUnique/>
      </w:docPartObj>
    </w:sdtPr>
    <w:sdtEndPr/>
    <w:sdtContent>
      <w:p w14:paraId="61E067F8" w14:textId="40276111" w:rsidR="00F863D1" w:rsidRDefault="00F863D1">
        <w:pPr>
          <w:pStyle w:val="ad"/>
          <w:jc w:val="center"/>
        </w:pPr>
        <w:r>
          <w:fldChar w:fldCharType="begin"/>
        </w:r>
        <w:r>
          <w:instrText>PAGE   \* MERGEFORMAT</w:instrText>
        </w:r>
        <w:r>
          <w:fldChar w:fldCharType="separate"/>
        </w:r>
        <w:r w:rsidR="00EB0445" w:rsidRPr="00EB0445">
          <w:rPr>
            <w:noProof/>
            <w:lang w:val="ja-JP"/>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D51DE" w14:textId="77777777" w:rsidR="0094031A" w:rsidRDefault="0094031A" w:rsidP="000C4F55">
      <w:r>
        <w:separator/>
      </w:r>
    </w:p>
  </w:footnote>
  <w:footnote w:type="continuationSeparator" w:id="0">
    <w:p w14:paraId="75808A99" w14:textId="77777777" w:rsidR="0094031A" w:rsidRDefault="0094031A" w:rsidP="000C4F55">
      <w:r>
        <w:continuationSeparator/>
      </w:r>
    </w:p>
  </w:footnote>
  <w:footnote w:type="continuationNotice" w:id="1">
    <w:p w14:paraId="6B1A596B" w14:textId="77777777" w:rsidR="0094031A" w:rsidRDefault="00940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1EDD5" w14:textId="77777777" w:rsidR="00F863D1" w:rsidRDefault="00F863D1" w:rsidP="007E382A">
    <w:pPr>
      <w:pStyle w:val="ab"/>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B035E"/>
    <w:multiLevelType w:val="hybridMultilevel"/>
    <w:tmpl w:val="F06ABA36"/>
    <w:lvl w:ilvl="0" w:tplc="50E60840">
      <w:start w:val="1"/>
      <w:numFmt w:val="decimalEnclosedCircle"/>
      <w:lvlText w:val="%1"/>
      <w:lvlJc w:val="left"/>
      <w:pPr>
        <w:ind w:left="519" w:hanging="360"/>
      </w:pPr>
      <w:rPr>
        <w:rFonts w:hint="default"/>
      </w:rPr>
    </w:lvl>
    <w:lvl w:ilvl="1" w:tplc="04090017" w:tentative="1">
      <w:start w:val="1"/>
      <w:numFmt w:val="aiueoFullWidth"/>
      <w:lvlText w:val="(%2)"/>
      <w:lvlJc w:val="left"/>
      <w:pPr>
        <w:ind w:left="999" w:hanging="420"/>
      </w:pPr>
    </w:lvl>
    <w:lvl w:ilvl="2" w:tplc="04090011" w:tentative="1">
      <w:start w:val="1"/>
      <w:numFmt w:val="decimalEnclosedCircle"/>
      <w:lvlText w:val="%3"/>
      <w:lvlJc w:val="left"/>
      <w:pPr>
        <w:ind w:left="1419" w:hanging="420"/>
      </w:pPr>
    </w:lvl>
    <w:lvl w:ilvl="3" w:tplc="0409000F" w:tentative="1">
      <w:start w:val="1"/>
      <w:numFmt w:val="decimal"/>
      <w:lvlText w:val="%4."/>
      <w:lvlJc w:val="left"/>
      <w:pPr>
        <w:ind w:left="1839" w:hanging="420"/>
      </w:pPr>
    </w:lvl>
    <w:lvl w:ilvl="4" w:tplc="04090017" w:tentative="1">
      <w:start w:val="1"/>
      <w:numFmt w:val="aiueoFullWidth"/>
      <w:lvlText w:val="(%5)"/>
      <w:lvlJc w:val="left"/>
      <w:pPr>
        <w:ind w:left="2259" w:hanging="420"/>
      </w:pPr>
    </w:lvl>
    <w:lvl w:ilvl="5" w:tplc="04090011" w:tentative="1">
      <w:start w:val="1"/>
      <w:numFmt w:val="decimalEnclosedCircle"/>
      <w:lvlText w:val="%6"/>
      <w:lvlJc w:val="left"/>
      <w:pPr>
        <w:ind w:left="2679" w:hanging="420"/>
      </w:pPr>
    </w:lvl>
    <w:lvl w:ilvl="6" w:tplc="0409000F" w:tentative="1">
      <w:start w:val="1"/>
      <w:numFmt w:val="decimal"/>
      <w:lvlText w:val="%7."/>
      <w:lvlJc w:val="left"/>
      <w:pPr>
        <w:ind w:left="3099" w:hanging="420"/>
      </w:pPr>
    </w:lvl>
    <w:lvl w:ilvl="7" w:tplc="04090017" w:tentative="1">
      <w:start w:val="1"/>
      <w:numFmt w:val="aiueoFullWidth"/>
      <w:lvlText w:val="(%8)"/>
      <w:lvlJc w:val="left"/>
      <w:pPr>
        <w:ind w:left="3519" w:hanging="420"/>
      </w:pPr>
    </w:lvl>
    <w:lvl w:ilvl="8" w:tplc="04090011" w:tentative="1">
      <w:start w:val="1"/>
      <w:numFmt w:val="decimalEnclosedCircle"/>
      <w:lvlText w:val="%9"/>
      <w:lvlJc w:val="left"/>
      <w:pPr>
        <w:ind w:left="3939" w:hanging="420"/>
      </w:pPr>
    </w:lvl>
  </w:abstractNum>
  <w:abstractNum w:abstractNumId="1">
    <w:nsid w:val="07A754BB"/>
    <w:multiLevelType w:val="hybridMultilevel"/>
    <w:tmpl w:val="D9D2E61C"/>
    <w:lvl w:ilvl="0" w:tplc="14403C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F364D56"/>
    <w:multiLevelType w:val="hybridMultilevel"/>
    <w:tmpl w:val="3168B85A"/>
    <w:lvl w:ilvl="0" w:tplc="1A48AC66">
      <w:start w:val="1"/>
      <w:numFmt w:val="decimalEnclosedCircle"/>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
    <w:nsid w:val="10C4529F"/>
    <w:multiLevelType w:val="hybridMultilevel"/>
    <w:tmpl w:val="8F984CD2"/>
    <w:lvl w:ilvl="0" w:tplc="48ECEF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nsid w:val="182D38B5"/>
    <w:multiLevelType w:val="hybridMultilevel"/>
    <w:tmpl w:val="3B30237C"/>
    <w:lvl w:ilvl="0" w:tplc="FF6203D4">
      <w:start w:val="1"/>
      <w:numFmt w:val="decimalEnclosedCircle"/>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5">
    <w:nsid w:val="187458E3"/>
    <w:multiLevelType w:val="hybridMultilevel"/>
    <w:tmpl w:val="5602FE5E"/>
    <w:lvl w:ilvl="0" w:tplc="A0F2FF1A">
      <w:start w:val="2"/>
      <w:numFmt w:val="decimalEnclosedCircle"/>
      <w:lvlText w:val="%1"/>
      <w:lvlJc w:val="left"/>
      <w:pPr>
        <w:ind w:left="818" w:hanging="420"/>
      </w:pPr>
      <w:rPr>
        <w:rFonts w:hint="eastAsia"/>
      </w:rPr>
    </w:lvl>
    <w:lvl w:ilvl="1" w:tplc="04090017" w:tentative="1">
      <w:start w:val="1"/>
      <w:numFmt w:val="aiueoFullWidth"/>
      <w:lvlText w:val="(%2)"/>
      <w:lvlJc w:val="left"/>
      <w:pPr>
        <w:ind w:left="1238" w:hanging="420"/>
      </w:pPr>
    </w:lvl>
    <w:lvl w:ilvl="2" w:tplc="04090011" w:tentative="1">
      <w:start w:val="1"/>
      <w:numFmt w:val="decimalEnclosedCircle"/>
      <w:lvlText w:val="%3"/>
      <w:lvlJc w:val="left"/>
      <w:pPr>
        <w:ind w:left="1658" w:hanging="420"/>
      </w:pPr>
    </w:lvl>
    <w:lvl w:ilvl="3" w:tplc="0409000F" w:tentative="1">
      <w:start w:val="1"/>
      <w:numFmt w:val="decimal"/>
      <w:lvlText w:val="%4."/>
      <w:lvlJc w:val="left"/>
      <w:pPr>
        <w:ind w:left="2078" w:hanging="420"/>
      </w:pPr>
    </w:lvl>
    <w:lvl w:ilvl="4" w:tplc="04090017" w:tentative="1">
      <w:start w:val="1"/>
      <w:numFmt w:val="aiueoFullWidth"/>
      <w:lvlText w:val="(%5)"/>
      <w:lvlJc w:val="left"/>
      <w:pPr>
        <w:ind w:left="2498" w:hanging="420"/>
      </w:pPr>
    </w:lvl>
    <w:lvl w:ilvl="5" w:tplc="04090011" w:tentative="1">
      <w:start w:val="1"/>
      <w:numFmt w:val="decimalEnclosedCircle"/>
      <w:lvlText w:val="%6"/>
      <w:lvlJc w:val="left"/>
      <w:pPr>
        <w:ind w:left="2918" w:hanging="420"/>
      </w:pPr>
    </w:lvl>
    <w:lvl w:ilvl="6" w:tplc="0409000F" w:tentative="1">
      <w:start w:val="1"/>
      <w:numFmt w:val="decimal"/>
      <w:lvlText w:val="%7."/>
      <w:lvlJc w:val="left"/>
      <w:pPr>
        <w:ind w:left="3338" w:hanging="420"/>
      </w:pPr>
    </w:lvl>
    <w:lvl w:ilvl="7" w:tplc="04090017" w:tentative="1">
      <w:start w:val="1"/>
      <w:numFmt w:val="aiueoFullWidth"/>
      <w:lvlText w:val="(%8)"/>
      <w:lvlJc w:val="left"/>
      <w:pPr>
        <w:ind w:left="3758" w:hanging="420"/>
      </w:pPr>
    </w:lvl>
    <w:lvl w:ilvl="8" w:tplc="04090011" w:tentative="1">
      <w:start w:val="1"/>
      <w:numFmt w:val="decimalEnclosedCircle"/>
      <w:lvlText w:val="%9"/>
      <w:lvlJc w:val="left"/>
      <w:pPr>
        <w:ind w:left="4178" w:hanging="420"/>
      </w:pPr>
    </w:lvl>
  </w:abstractNum>
  <w:abstractNum w:abstractNumId="6">
    <w:nsid w:val="18B7543F"/>
    <w:multiLevelType w:val="hybridMultilevel"/>
    <w:tmpl w:val="27AE88BE"/>
    <w:lvl w:ilvl="0" w:tplc="B1C8CA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9D4198E"/>
    <w:multiLevelType w:val="hybridMultilevel"/>
    <w:tmpl w:val="3A424EF6"/>
    <w:lvl w:ilvl="0" w:tplc="4544A83A">
      <w:start w:val="1"/>
      <w:numFmt w:val="aiueoFullWidth"/>
      <w:lvlText w:val="%1）"/>
      <w:lvlJc w:val="left"/>
      <w:pPr>
        <w:ind w:left="1005" w:hanging="7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8">
    <w:nsid w:val="1A1F48AD"/>
    <w:multiLevelType w:val="hybridMultilevel"/>
    <w:tmpl w:val="A2F04FCE"/>
    <w:lvl w:ilvl="0" w:tplc="326E1F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5F43A0C"/>
    <w:multiLevelType w:val="hybridMultilevel"/>
    <w:tmpl w:val="82743C5C"/>
    <w:lvl w:ilvl="0" w:tplc="292245E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nsid w:val="2CE57DD8"/>
    <w:multiLevelType w:val="hybridMultilevel"/>
    <w:tmpl w:val="404C2826"/>
    <w:lvl w:ilvl="0" w:tplc="1E0ADE92">
      <w:start w:val="1"/>
      <w:numFmt w:val="decimalFullWidth"/>
      <w:lvlText w:val="（%1）"/>
      <w:lvlJc w:val="left"/>
      <w:pPr>
        <w:ind w:left="862"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11E7649"/>
    <w:multiLevelType w:val="hybridMultilevel"/>
    <w:tmpl w:val="567409F6"/>
    <w:lvl w:ilvl="0" w:tplc="7776812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nsid w:val="315E32C2"/>
    <w:multiLevelType w:val="hybridMultilevel"/>
    <w:tmpl w:val="0596C622"/>
    <w:lvl w:ilvl="0" w:tplc="B6AA4156">
      <w:start w:val="2"/>
      <w:numFmt w:val="decimalEnclosedCircle"/>
      <w:lvlText w:val="%1"/>
      <w:lvlJc w:val="left"/>
      <w:pPr>
        <w:ind w:left="957" w:hanging="360"/>
      </w:pPr>
      <w:rPr>
        <w:rFonts w:hint="default"/>
      </w:rPr>
    </w:lvl>
    <w:lvl w:ilvl="1" w:tplc="04090017" w:tentative="1">
      <w:start w:val="1"/>
      <w:numFmt w:val="aiueoFullWidth"/>
      <w:lvlText w:val="(%2)"/>
      <w:lvlJc w:val="left"/>
      <w:pPr>
        <w:ind w:left="1437" w:hanging="420"/>
      </w:pPr>
    </w:lvl>
    <w:lvl w:ilvl="2" w:tplc="04090011" w:tentative="1">
      <w:start w:val="1"/>
      <w:numFmt w:val="decimalEnclosedCircle"/>
      <w:lvlText w:val="%3"/>
      <w:lvlJc w:val="left"/>
      <w:pPr>
        <w:ind w:left="1857" w:hanging="420"/>
      </w:pPr>
    </w:lvl>
    <w:lvl w:ilvl="3" w:tplc="0409000F" w:tentative="1">
      <w:start w:val="1"/>
      <w:numFmt w:val="decimal"/>
      <w:lvlText w:val="%4."/>
      <w:lvlJc w:val="left"/>
      <w:pPr>
        <w:ind w:left="2277" w:hanging="420"/>
      </w:pPr>
    </w:lvl>
    <w:lvl w:ilvl="4" w:tplc="04090017" w:tentative="1">
      <w:start w:val="1"/>
      <w:numFmt w:val="aiueoFullWidth"/>
      <w:lvlText w:val="(%5)"/>
      <w:lvlJc w:val="left"/>
      <w:pPr>
        <w:ind w:left="2697" w:hanging="420"/>
      </w:pPr>
    </w:lvl>
    <w:lvl w:ilvl="5" w:tplc="04090011" w:tentative="1">
      <w:start w:val="1"/>
      <w:numFmt w:val="decimalEnclosedCircle"/>
      <w:lvlText w:val="%6"/>
      <w:lvlJc w:val="left"/>
      <w:pPr>
        <w:ind w:left="3117" w:hanging="420"/>
      </w:pPr>
    </w:lvl>
    <w:lvl w:ilvl="6" w:tplc="0409000F" w:tentative="1">
      <w:start w:val="1"/>
      <w:numFmt w:val="decimal"/>
      <w:lvlText w:val="%7."/>
      <w:lvlJc w:val="left"/>
      <w:pPr>
        <w:ind w:left="3537" w:hanging="420"/>
      </w:pPr>
    </w:lvl>
    <w:lvl w:ilvl="7" w:tplc="04090017" w:tentative="1">
      <w:start w:val="1"/>
      <w:numFmt w:val="aiueoFullWidth"/>
      <w:lvlText w:val="(%8)"/>
      <w:lvlJc w:val="left"/>
      <w:pPr>
        <w:ind w:left="3957" w:hanging="420"/>
      </w:pPr>
    </w:lvl>
    <w:lvl w:ilvl="8" w:tplc="04090011" w:tentative="1">
      <w:start w:val="1"/>
      <w:numFmt w:val="decimalEnclosedCircle"/>
      <w:lvlText w:val="%9"/>
      <w:lvlJc w:val="left"/>
      <w:pPr>
        <w:ind w:left="4377" w:hanging="420"/>
      </w:pPr>
    </w:lvl>
  </w:abstractNum>
  <w:abstractNum w:abstractNumId="13">
    <w:nsid w:val="31B76DB0"/>
    <w:multiLevelType w:val="hybridMultilevel"/>
    <w:tmpl w:val="7624C1F8"/>
    <w:lvl w:ilvl="0" w:tplc="6B9C9664">
      <w:start w:val="1"/>
      <w:numFmt w:val="decimalFullWidth"/>
      <w:lvlText w:val="（%1）"/>
      <w:lvlJc w:val="left"/>
      <w:pPr>
        <w:ind w:left="720" w:hanging="720"/>
      </w:pPr>
      <w:rPr>
        <w:rFonts w:hint="default"/>
      </w:rPr>
    </w:lvl>
    <w:lvl w:ilvl="1" w:tplc="A63AAC54">
      <w:start w:val="1"/>
      <w:numFmt w:val="decimalEnclosedCircle"/>
      <w:lvlText w:val="%2"/>
      <w:lvlJc w:val="left"/>
      <w:pPr>
        <w:ind w:left="780" w:hanging="360"/>
      </w:pPr>
      <w:rPr>
        <w:rFonts w:hint="default"/>
      </w:rPr>
    </w:lvl>
    <w:lvl w:ilvl="2" w:tplc="407A0FAC">
      <w:start w:val="1"/>
      <w:numFmt w:val="decimalEnclosedCircle"/>
      <w:lvlText w:val="%3"/>
      <w:lvlJc w:val="left"/>
      <w:pPr>
        <w:ind w:left="1200" w:hanging="360"/>
      </w:pPr>
      <w:rPr>
        <w:rFonts w:hint="default"/>
      </w:rPr>
    </w:lvl>
    <w:lvl w:ilvl="3" w:tplc="DB0A9D36">
      <w:start w:val="1"/>
      <w:numFmt w:val="decimalFullWidth"/>
      <w:lvlText w:val="%4）"/>
      <w:lvlJc w:val="left"/>
      <w:pPr>
        <w:ind w:left="1413" w:hanging="4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5610D70"/>
    <w:multiLevelType w:val="hybridMultilevel"/>
    <w:tmpl w:val="175EE9C4"/>
    <w:lvl w:ilvl="0" w:tplc="DA4667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846"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8275FEC"/>
    <w:multiLevelType w:val="hybridMultilevel"/>
    <w:tmpl w:val="665C5738"/>
    <w:lvl w:ilvl="0" w:tplc="009CB398">
      <w:start w:val="1"/>
      <w:numFmt w:val="decimalEnclosedCircle"/>
      <w:lvlText w:val="%1"/>
      <w:lvlJc w:val="left"/>
      <w:pPr>
        <w:ind w:left="758" w:hanging="360"/>
      </w:pPr>
      <w:rPr>
        <w:rFonts w:hint="default"/>
      </w:rPr>
    </w:lvl>
    <w:lvl w:ilvl="1" w:tplc="04090017" w:tentative="1">
      <w:start w:val="1"/>
      <w:numFmt w:val="aiueoFullWidth"/>
      <w:lvlText w:val="(%2)"/>
      <w:lvlJc w:val="left"/>
      <w:pPr>
        <w:ind w:left="1238" w:hanging="420"/>
      </w:pPr>
    </w:lvl>
    <w:lvl w:ilvl="2" w:tplc="04090011" w:tentative="1">
      <w:start w:val="1"/>
      <w:numFmt w:val="decimalEnclosedCircle"/>
      <w:lvlText w:val="%3"/>
      <w:lvlJc w:val="left"/>
      <w:pPr>
        <w:ind w:left="1658" w:hanging="420"/>
      </w:pPr>
    </w:lvl>
    <w:lvl w:ilvl="3" w:tplc="0409000F" w:tentative="1">
      <w:start w:val="1"/>
      <w:numFmt w:val="decimal"/>
      <w:lvlText w:val="%4."/>
      <w:lvlJc w:val="left"/>
      <w:pPr>
        <w:ind w:left="2078" w:hanging="420"/>
      </w:pPr>
    </w:lvl>
    <w:lvl w:ilvl="4" w:tplc="04090017" w:tentative="1">
      <w:start w:val="1"/>
      <w:numFmt w:val="aiueoFullWidth"/>
      <w:lvlText w:val="(%5)"/>
      <w:lvlJc w:val="left"/>
      <w:pPr>
        <w:ind w:left="2498" w:hanging="420"/>
      </w:pPr>
    </w:lvl>
    <w:lvl w:ilvl="5" w:tplc="04090011" w:tentative="1">
      <w:start w:val="1"/>
      <w:numFmt w:val="decimalEnclosedCircle"/>
      <w:lvlText w:val="%6"/>
      <w:lvlJc w:val="left"/>
      <w:pPr>
        <w:ind w:left="2918" w:hanging="420"/>
      </w:pPr>
    </w:lvl>
    <w:lvl w:ilvl="6" w:tplc="0409000F" w:tentative="1">
      <w:start w:val="1"/>
      <w:numFmt w:val="decimal"/>
      <w:lvlText w:val="%7."/>
      <w:lvlJc w:val="left"/>
      <w:pPr>
        <w:ind w:left="3338" w:hanging="420"/>
      </w:pPr>
    </w:lvl>
    <w:lvl w:ilvl="7" w:tplc="04090017" w:tentative="1">
      <w:start w:val="1"/>
      <w:numFmt w:val="aiueoFullWidth"/>
      <w:lvlText w:val="(%8)"/>
      <w:lvlJc w:val="left"/>
      <w:pPr>
        <w:ind w:left="3758" w:hanging="420"/>
      </w:pPr>
    </w:lvl>
    <w:lvl w:ilvl="8" w:tplc="04090011" w:tentative="1">
      <w:start w:val="1"/>
      <w:numFmt w:val="decimalEnclosedCircle"/>
      <w:lvlText w:val="%9"/>
      <w:lvlJc w:val="left"/>
      <w:pPr>
        <w:ind w:left="4178" w:hanging="420"/>
      </w:pPr>
    </w:lvl>
  </w:abstractNum>
  <w:abstractNum w:abstractNumId="16">
    <w:nsid w:val="394373A8"/>
    <w:multiLevelType w:val="hybridMultilevel"/>
    <w:tmpl w:val="C4F4446C"/>
    <w:lvl w:ilvl="0" w:tplc="49ACD68C">
      <w:start w:val="1"/>
      <w:numFmt w:val="decimalFullWidth"/>
      <w:lvlText w:val="（%1）"/>
      <w:lvlJc w:val="left"/>
      <w:pPr>
        <w:ind w:left="720" w:hanging="720"/>
      </w:pPr>
      <w:rPr>
        <w:rFonts w:hint="default"/>
      </w:rPr>
    </w:lvl>
    <w:lvl w:ilvl="1" w:tplc="E0CECE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C7475B3"/>
    <w:multiLevelType w:val="hybridMultilevel"/>
    <w:tmpl w:val="13725328"/>
    <w:lvl w:ilvl="0" w:tplc="74D6B9A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nsid w:val="49CF56E4"/>
    <w:multiLevelType w:val="hybridMultilevel"/>
    <w:tmpl w:val="DF9E3C28"/>
    <w:lvl w:ilvl="0" w:tplc="E676EC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A8C302D"/>
    <w:multiLevelType w:val="hybridMultilevel"/>
    <w:tmpl w:val="71506EAC"/>
    <w:lvl w:ilvl="0" w:tplc="B1C8CAD0">
      <w:start w:val="1"/>
      <w:numFmt w:val="decimalEnclosedCircle"/>
      <w:lvlText w:val="%1"/>
      <w:lvlJc w:val="left"/>
      <w:pPr>
        <w:ind w:left="957" w:hanging="360"/>
      </w:pPr>
      <w:rPr>
        <w:rFonts w:hint="default"/>
      </w:rPr>
    </w:lvl>
    <w:lvl w:ilvl="1" w:tplc="04090017" w:tentative="1">
      <w:start w:val="1"/>
      <w:numFmt w:val="aiueoFullWidth"/>
      <w:lvlText w:val="(%2)"/>
      <w:lvlJc w:val="left"/>
      <w:pPr>
        <w:ind w:left="1437" w:hanging="420"/>
      </w:pPr>
    </w:lvl>
    <w:lvl w:ilvl="2" w:tplc="04090011" w:tentative="1">
      <w:start w:val="1"/>
      <w:numFmt w:val="decimalEnclosedCircle"/>
      <w:lvlText w:val="%3"/>
      <w:lvlJc w:val="left"/>
      <w:pPr>
        <w:ind w:left="1857" w:hanging="420"/>
      </w:pPr>
    </w:lvl>
    <w:lvl w:ilvl="3" w:tplc="0409000F" w:tentative="1">
      <w:start w:val="1"/>
      <w:numFmt w:val="decimal"/>
      <w:lvlText w:val="%4."/>
      <w:lvlJc w:val="left"/>
      <w:pPr>
        <w:ind w:left="2277" w:hanging="420"/>
      </w:pPr>
    </w:lvl>
    <w:lvl w:ilvl="4" w:tplc="04090017" w:tentative="1">
      <w:start w:val="1"/>
      <w:numFmt w:val="aiueoFullWidth"/>
      <w:lvlText w:val="(%5)"/>
      <w:lvlJc w:val="left"/>
      <w:pPr>
        <w:ind w:left="2697" w:hanging="420"/>
      </w:pPr>
    </w:lvl>
    <w:lvl w:ilvl="5" w:tplc="04090011" w:tentative="1">
      <w:start w:val="1"/>
      <w:numFmt w:val="decimalEnclosedCircle"/>
      <w:lvlText w:val="%6"/>
      <w:lvlJc w:val="left"/>
      <w:pPr>
        <w:ind w:left="3117" w:hanging="420"/>
      </w:pPr>
    </w:lvl>
    <w:lvl w:ilvl="6" w:tplc="0409000F" w:tentative="1">
      <w:start w:val="1"/>
      <w:numFmt w:val="decimal"/>
      <w:lvlText w:val="%7."/>
      <w:lvlJc w:val="left"/>
      <w:pPr>
        <w:ind w:left="3537" w:hanging="420"/>
      </w:pPr>
    </w:lvl>
    <w:lvl w:ilvl="7" w:tplc="04090017" w:tentative="1">
      <w:start w:val="1"/>
      <w:numFmt w:val="aiueoFullWidth"/>
      <w:lvlText w:val="(%8)"/>
      <w:lvlJc w:val="left"/>
      <w:pPr>
        <w:ind w:left="3957" w:hanging="420"/>
      </w:pPr>
    </w:lvl>
    <w:lvl w:ilvl="8" w:tplc="04090011" w:tentative="1">
      <w:start w:val="1"/>
      <w:numFmt w:val="decimalEnclosedCircle"/>
      <w:lvlText w:val="%9"/>
      <w:lvlJc w:val="left"/>
      <w:pPr>
        <w:ind w:left="4377" w:hanging="420"/>
      </w:pPr>
    </w:lvl>
  </w:abstractNum>
  <w:abstractNum w:abstractNumId="20">
    <w:nsid w:val="4E194FA9"/>
    <w:multiLevelType w:val="hybridMultilevel"/>
    <w:tmpl w:val="3D1E204C"/>
    <w:lvl w:ilvl="0" w:tplc="BE820064">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D251A4E"/>
    <w:multiLevelType w:val="hybridMultilevel"/>
    <w:tmpl w:val="6962526A"/>
    <w:lvl w:ilvl="0" w:tplc="BB46DD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1E8474A"/>
    <w:multiLevelType w:val="hybridMultilevel"/>
    <w:tmpl w:val="3168DB34"/>
    <w:lvl w:ilvl="0" w:tplc="B4302A4A">
      <w:start w:val="5"/>
      <w:numFmt w:val="decimalEnclosedCircle"/>
      <w:lvlText w:val="%1"/>
      <w:lvlJc w:val="left"/>
      <w:pPr>
        <w:ind w:left="1140" w:hanging="360"/>
      </w:pPr>
      <w:rPr>
        <w:rFonts w:hint="default"/>
      </w:rPr>
    </w:lvl>
    <w:lvl w:ilvl="1" w:tplc="04090017">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nsid w:val="61FA1048"/>
    <w:multiLevelType w:val="hybridMultilevel"/>
    <w:tmpl w:val="E3C6E218"/>
    <w:lvl w:ilvl="0" w:tplc="31FE46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36A18F6"/>
    <w:multiLevelType w:val="hybridMultilevel"/>
    <w:tmpl w:val="05781CBC"/>
    <w:lvl w:ilvl="0" w:tplc="B97E9104">
      <w:start w:val="1"/>
      <w:numFmt w:val="decimalFullWidth"/>
      <w:lvlText w:val="（%1）"/>
      <w:lvlJc w:val="left"/>
      <w:pPr>
        <w:ind w:left="720" w:hanging="720"/>
      </w:pPr>
      <w:rPr>
        <w:rFonts w:hint="default"/>
      </w:rPr>
    </w:lvl>
    <w:lvl w:ilvl="1" w:tplc="C2BA07FC">
      <w:start w:val="1"/>
      <w:numFmt w:val="decimalEnclosedCircle"/>
      <w:lvlText w:val="%2"/>
      <w:lvlJc w:val="left"/>
      <w:pPr>
        <w:ind w:left="644"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43061F5"/>
    <w:multiLevelType w:val="hybridMultilevel"/>
    <w:tmpl w:val="FE3A9048"/>
    <w:lvl w:ilvl="0" w:tplc="C1D2086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64DA5566"/>
    <w:multiLevelType w:val="hybridMultilevel"/>
    <w:tmpl w:val="6A12ADFA"/>
    <w:lvl w:ilvl="0" w:tplc="D212B27C">
      <w:start w:val="1"/>
      <w:numFmt w:val="decimalFullWidth"/>
      <w:lvlText w:val="（%1）"/>
      <w:lvlJc w:val="left"/>
      <w:pPr>
        <w:ind w:left="720" w:hanging="720"/>
      </w:pPr>
      <w:rPr>
        <w:rFonts w:hint="default"/>
      </w:rPr>
    </w:lvl>
    <w:lvl w:ilvl="1" w:tplc="0108FEC0">
      <w:start w:val="1"/>
      <w:numFmt w:val="aiueo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8AC6099"/>
    <w:multiLevelType w:val="hybridMultilevel"/>
    <w:tmpl w:val="4E3CD1A4"/>
    <w:lvl w:ilvl="0" w:tplc="20D4C0C2">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846"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8C75FEA"/>
    <w:multiLevelType w:val="hybridMultilevel"/>
    <w:tmpl w:val="7A42CF32"/>
    <w:lvl w:ilvl="0" w:tplc="A5460EA6">
      <w:start w:val="1"/>
      <w:numFmt w:val="decimalEnclosedCircle"/>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9">
    <w:nsid w:val="6C845EE9"/>
    <w:multiLevelType w:val="hybridMultilevel"/>
    <w:tmpl w:val="B2AE5C16"/>
    <w:lvl w:ilvl="0" w:tplc="96BAC1B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3"/>
  </w:num>
  <w:num w:numId="2">
    <w:abstractNumId w:val="24"/>
  </w:num>
  <w:num w:numId="3">
    <w:abstractNumId w:val="3"/>
  </w:num>
  <w:num w:numId="4">
    <w:abstractNumId w:val="17"/>
  </w:num>
  <w:num w:numId="5">
    <w:abstractNumId w:val="11"/>
  </w:num>
  <w:num w:numId="6">
    <w:abstractNumId w:val="10"/>
  </w:num>
  <w:num w:numId="7">
    <w:abstractNumId w:val="25"/>
  </w:num>
  <w:num w:numId="8">
    <w:abstractNumId w:val="23"/>
  </w:num>
  <w:num w:numId="9">
    <w:abstractNumId w:val="9"/>
  </w:num>
  <w:num w:numId="10">
    <w:abstractNumId w:val="16"/>
  </w:num>
  <w:num w:numId="11">
    <w:abstractNumId w:val="14"/>
  </w:num>
  <w:num w:numId="12">
    <w:abstractNumId w:val="29"/>
  </w:num>
  <w:num w:numId="13">
    <w:abstractNumId w:val="22"/>
  </w:num>
  <w:num w:numId="14">
    <w:abstractNumId w:val="8"/>
  </w:num>
  <w:num w:numId="15">
    <w:abstractNumId w:val="18"/>
  </w:num>
  <w:num w:numId="16">
    <w:abstractNumId w:val="27"/>
  </w:num>
  <w:num w:numId="17">
    <w:abstractNumId w:val="20"/>
  </w:num>
  <w:num w:numId="18">
    <w:abstractNumId w:val="26"/>
  </w:num>
  <w:num w:numId="19">
    <w:abstractNumId w:val="7"/>
  </w:num>
  <w:num w:numId="20">
    <w:abstractNumId w:val="21"/>
  </w:num>
  <w:num w:numId="21">
    <w:abstractNumId w:val="0"/>
  </w:num>
  <w:num w:numId="22">
    <w:abstractNumId w:val="28"/>
  </w:num>
  <w:num w:numId="23">
    <w:abstractNumId w:val="2"/>
  </w:num>
  <w:num w:numId="24">
    <w:abstractNumId w:val="1"/>
  </w:num>
  <w:num w:numId="25">
    <w:abstractNumId w:val="4"/>
  </w:num>
  <w:num w:numId="26">
    <w:abstractNumId w:val="12"/>
  </w:num>
  <w:num w:numId="27">
    <w:abstractNumId w:val="6"/>
  </w:num>
  <w:num w:numId="28">
    <w:abstractNumId w:val="19"/>
  </w:num>
  <w:num w:numId="29">
    <w:abstractNumId w:val="15"/>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199"/>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2A9"/>
    <w:rsid w:val="00001388"/>
    <w:rsid w:val="00012CB2"/>
    <w:rsid w:val="000133D3"/>
    <w:rsid w:val="00024975"/>
    <w:rsid w:val="00027375"/>
    <w:rsid w:val="00032537"/>
    <w:rsid w:val="00034CDA"/>
    <w:rsid w:val="00040BAD"/>
    <w:rsid w:val="000652A9"/>
    <w:rsid w:val="00066C4B"/>
    <w:rsid w:val="00077003"/>
    <w:rsid w:val="00086E48"/>
    <w:rsid w:val="000B70A2"/>
    <w:rsid w:val="000B7D1A"/>
    <w:rsid w:val="000C087F"/>
    <w:rsid w:val="000C4F55"/>
    <w:rsid w:val="000D31B6"/>
    <w:rsid w:val="000D3971"/>
    <w:rsid w:val="000D4D09"/>
    <w:rsid w:val="000D7BC0"/>
    <w:rsid w:val="000F766B"/>
    <w:rsid w:val="001020C8"/>
    <w:rsid w:val="0011021E"/>
    <w:rsid w:val="00121375"/>
    <w:rsid w:val="001302A9"/>
    <w:rsid w:val="00131807"/>
    <w:rsid w:val="00135119"/>
    <w:rsid w:val="001421B0"/>
    <w:rsid w:val="00142456"/>
    <w:rsid w:val="00156F20"/>
    <w:rsid w:val="0018762F"/>
    <w:rsid w:val="00196A32"/>
    <w:rsid w:val="001A0BE5"/>
    <w:rsid w:val="001A16B2"/>
    <w:rsid w:val="001A4029"/>
    <w:rsid w:val="001B1014"/>
    <w:rsid w:val="001B12CE"/>
    <w:rsid w:val="001B2BA1"/>
    <w:rsid w:val="001B5CA6"/>
    <w:rsid w:val="001C7F4A"/>
    <w:rsid w:val="001D0B7E"/>
    <w:rsid w:val="001D2C0E"/>
    <w:rsid w:val="001E277F"/>
    <w:rsid w:val="001E66FF"/>
    <w:rsid w:val="001F4482"/>
    <w:rsid w:val="00206214"/>
    <w:rsid w:val="00240F93"/>
    <w:rsid w:val="002458C2"/>
    <w:rsid w:val="00266C07"/>
    <w:rsid w:val="00286F6C"/>
    <w:rsid w:val="002A0E5D"/>
    <w:rsid w:val="002A564A"/>
    <w:rsid w:val="002A7517"/>
    <w:rsid w:val="002B3BC9"/>
    <w:rsid w:val="002D34E9"/>
    <w:rsid w:val="002D4F95"/>
    <w:rsid w:val="00304891"/>
    <w:rsid w:val="00305686"/>
    <w:rsid w:val="00320314"/>
    <w:rsid w:val="00322A5A"/>
    <w:rsid w:val="00323C7A"/>
    <w:rsid w:val="00325C80"/>
    <w:rsid w:val="00331709"/>
    <w:rsid w:val="00360315"/>
    <w:rsid w:val="00363754"/>
    <w:rsid w:val="003656AE"/>
    <w:rsid w:val="003710AF"/>
    <w:rsid w:val="00374004"/>
    <w:rsid w:val="00382AA2"/>
    <w:rsid w:val="00395FB4"/>
    <w:rsid w:val="00396332"/>
    <w:rsid w:val="003C20EA"/>
    <w:rsid w:val="003C2D91"/>
    <w:rsid w:val="003C69A3"/>
    <w:rsid w:val="003D0F0E"/>
    <w:rsid w:val="003D3AB1"/>
    <w:rsid w:val="00413FCE"/>
    <w:rsid w:val="0041419D"/>
    <w:rsid w:val="00424D8D"/>
    <w:rsid w:val="0042555D"/>
    <w:rsid w:val="00425987"/>
    <w:rsid w:val="004418E5"/>
    <w:rsid w:val="00442E89"/>
    <w:rsid w:val="0044686F"/>
    <w:rsid w:val="00454E30"/>
    <w:rsid w:val="00482109"/>
    <w:rsid w:val="00482B67"/>
    <w:rsid w:val="0048796D"/>
    <w:rsid w:val="004A5A6A"/>
    <w:rsid w:val="004B6ADB"/>
    <w:rsid w:val="004E6D22"/>
    <w:rsid w:val="004E736B"/>
    <w:rsid w:val="00504008"/>
    <w:rsid w:val="00520C8D"/>
    <w:rsid w:val="00526AB3"/>
    <w:rsid w:val="00540654"/>
    <w:rsid w:val="005515D3"/>
    <w:rsid w:val="005617C5"/>
    <w:rsid w:val="00574383"/>
    <w:rsid w:val="00580577"/>
    <w:rsid w:val="0059109E"/>
    <w:rsid w:val="00597F2F"/>
    <w:rsid w:val="005A4DBA"/>
    <w:rsid w:val="005B2803"/>
    <w:rsid w:val="005D0EAB"/>
    <w:rsid w:val="00605D89"/>
    <w:rsid w:val="006164CA"/>
    <w:rsid w:val="00620868"/>
    <w:rsid w:val="0062175F"/>
    <w:rsid w:val="006273C3"/>
    <w:rsid w:val="006358B9"/>
    <w:rsid w:val="0063605F"/>
    <w:rsid w:val="00636497"/>
    <w:rsid w:val="00641366"/>
    <w:rsid w:val="00660158"/>
    <w:rsid w:val="006634F5"/>
    <w:rsid w:val="00691F16"/>
    <w:rsid w:val="006926FB"/>
    <w:rsid w:val="006A7723"/>
    <w:rsid w:val="006B0864"/>
    <w:rsid w:val="006B1C5D"/>
    <w:rsid w:val="006C376C"/>
    <w:rsid w:val="006C3CF9"/>
    <w:rsid w:val="00701F07"/>
    <w:rsid w:val="00725355"/>
    <w:rsid w:val="00737D59"/>
    <w:rsid w:val="007424F3"/>
    <w:rsid w:val="00751DCA"/>
    <w:rsid w:val="0077256F"/>
    <w:rsid w:val="00787B3D"/>
    <w:rsid w:val="007903C0"/>
    <w:rsid w:val="007969A9"/>
    <w:rsid w:val="007E2F5F"/>
    <w:rsid w:val="007E326D"/>
    <w:rsid w:val="007E382A"/>
    <w:rsid w:val="007F0184"/>
    <w:rsid w:val="00805F29"/>
    <w:rsid w:val="00812EE9"/>
    <w:rsid w:val="00820AB2"/>
    <w:rsid w:val="0085364D"/>
    <w:rsid w:val="00860517"/>
    <w:rsid w:val="00861FCE"/>
    <w:rsid w:val="00870C7D"/>
    <w:rsid w:val="008729ED"/>
    <w:rsid w:val="00876A54"/>
    <w:rsid w:val="00883ABB"/>
    <w:rsid w:val="008917E4"/>
    <w:rsid w:val="008B116A"/>
    <w:rsid w:val="008D2D82"/>
    <w:rsid w:val="008D4F96"/>
    <w:rsid w:val="008E0C05"/>
    <w:rsid w:val="008E1882"/>
    <w:rsid w:val="008F03E5"/>
    <w:rsid w:val="008F3879"/>
    <w:rsid w:val="00915BD3"/>
    <w:rsid w:val="0094031A"/>
    <w:rsid w:val="00952B46"/>
    <w:rsid w:val="00954353"/>
    <w:rsid w:val="00991A0B"/>
    <w:rsid w:val="009B6BCA"/>
    <w:rsid w:val="009C1373"/>
    <w:rsid w:val="009D0D7C"/>
    <w:rsid w:val="009F6B81"/>
    <w:rsid w:val="00A008FF"/>
    <w:rsid w:val="00A230A9"/>
    <w:rsid w:val="00A4020D"/>
    <w:rsid w:val="00A43768"/>
    <w:rsid w:val="00A44870"/>
    <w:rsid w:val="00A54973"/>
    <w:rsid w:val="00A64A8E"/>
    <w:rsid w:val="00A75780"/>
    <w:rsid w:val="00A80E35"/>
    <w:rsid w:val="00A81C71"/>
    <w:rsid w:val="00A9173D"/>
    <w:rsid w:val="00A94E4E"/>
    <w:rsid w:val="00AA7EA3"/>
    <w:rsid w:val="00AB23AE"/>
    <w:rsid w:val="00AE24A3"/>
    <w:rsid w:val="00AF0B28"/>
    <w:rsid w:val="00AF10BA"/>
    <w:rsid w:val="00AF5F17"/>
    <w:rsid w:val="00AF7AB8"/>
    <w:rsid w:val="00B04FCA"/>
    <w:rsid w:val="00B066FC"/>
    <w:rsid w:val="00B06C8B"/>
    <w:rsid w:val="00B24A9D"/>
    <w:rsid w:val="00B273B8"/>
    <w:rsid w:val="00B344A8"/>
    <w:rsid w:val="00B3629F"/>
    <w:rsid w:val="00B42836"/>
    <w:rsid w:val="00B450B6"/>
    <w:rsid w:val="00B47DAF"/>
    <w:rsid w:val="00B53947"/>
    <w:rsid w:val="00B67A8F"/>
    <w:rsid w:val="00B82282"/>
    <w:rsid w:val="00B84988"/>
    <w:rsid w:val="00B86798"/>
    <w:rsid w:val="00B90F8C"/>
    <w:rsid w:val="00B96E18"/>
    <w:rsid w:val="00B979C2"/>
    <w:rsid w:val="00BA7296"/>
    <w:rsid w:val="00BA7398"/>
    <w:rsid w:val="00BB2012"/>
    <w:rsid w:val="00BB37D6"/>
    <w:rsid w:val="00BB6BD4"/>
    <w:rsid w:val="00BC44BC"/>
    <w:rsid w:val="00BC537A"/>
    <w:rsid w:val="00BD0D5E"/>
    <w:rsid w:val="00BD209A"/>
    <w:rsid w:val="00C405CB"/>
    <w:rsid w:val="00C470BA"/>
    <w:rsid w:val="00C95C41"/>
    <w:rsid w:val="00CB059A"/>
    <w:rsid w:val="00CB2205"/>
    <w:rsid w:val="00CF2654"/>
    <w:rsid w:val="00D02683"/>
    <w:rsid w:val="00D03519"/>
    <w:rsid w:val="00D12F3A"/>
    <w:rsid w:val="00D260ED"/>
    <w:rsid w:val="00D3057E"/>
    <w:rsid w:val="00D379FD"/>
    <w:rsid w:val="00D44C21"/>
    <w:rsid w:val="00D50BCB"/>
    <w:rsid w:val="00D57F2E"/>
    <w:rsid w:val="00D61614"/>
    <w:rsid w:val="00D6164D"/>
    <w:rsid w:val="00D747E1"/>
    <w:rsid w:val="00D76133"/>
    <w:rsid w:val="00D83C98"/>
    <w:rsid w:val="00D84C24"/>
    <w:rsid w:val="00D93608"/>
    <w:rsid w:val="00D97E2E"/>
    <w:rsid w:val="00DD596E"/>
    <w:rsid w:val="00DF34F8"/>
    <w:rsid w:val="00DF43D2"/>
    <w:rsid w:val="00E21E51"/>
    <w:rsid w:val="00E34D9A"/>
    <w:rsid w:val="00E47F65"/>
    <w:rsid w:val="00E53599"/>
    <w:rsid w:val="00E83BDB"/>
    <w:rsid w:val="00E84D47"/>
    <w:rsid w:val="00E92787"/>
    <w:rsid w:val="00E95DBE"/>
    <w:rsid w:val="00EA2127"/>
    <w:rsid w:val="00EA6779"/>
    <w:rsid w:val="00EA7005"/>
    <w:rsid w:val="00EB0445"/>
    <w:rsid w:val="00EB38D3"/>
    <w:rsid w:val="00EC5784"/>
    <w:rsid w:val="00EE026F"/>
    <w:rsid w:val="00EE463A"/>
    <w:rsid w:val="00EE61CD"/>
    <w:rsid w:val="00F05CF5"/>
    <w:rsid w:val="00F21EBA"/>
    <w:rsid w:val="00F343BD"/>
    <w:rsid w:val="00F4011A"/>
    <w:rsid w:val="00F51A80"/>
    <w:rsid w:val="00F6196C"/>
    <w:rsid w:val="00F73C32"/>
    <w:rsid w:val="00F8002E"/>
    <w:rsid w:val="00F863D1"/>
    <w:rsid w:val="00F97D76"/>
    <w:rsid w:val="00FA5EE2"/>
    <w:rsid w:val="00FB08AC"/>
    <w:rsid w:val="00FB158F"/>
    <w:rsid w:val="00FD34FF"/>
    <w:rsid w:val="00FE4A84"/>
    <w:rsid w:val="00FE7140"/>
    <w:rsid w:val="00FF1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443AB5"/>
  <w15:docId w15:val="{936F818C-37E7-4E46-8253-6C6F898B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A5A"/>
    <w:pPr>
      <w:ind w:leftChars="400" w:left="840"/>
    </w:pPr>
    <w:rPr>
      <w:rFonts w:ascii="ＭＳ 明朝" w:eastAsia="ＭＳ 明朝"/>
      <w:sz w:val="20"/>
    </w:rPr>
  </w:style>
  <w:style w:type="paragraph" w:styleId="a4">
    <w:name w:val="Balloon Text"/>
    <w:basedOn w:val="a"/>
    <w:link w:val="a5"/>
    <w:uiPriority w:val="99"/>
    <w:semiHidden/>
    <w:unhideWhenUsed/>
    <w:rsid w:val="0013180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1807"/>
    <w:rPr>
      <w:rFonts w:asciiTheme="majorHAnsi" w:eastAsiaTheme="majorEastAsia" w:hAnsiTheme="majorHAnsi" w:cstheme="majorBidi"/>
      <w:sz w:val="18"/>
      <w:szCs w:val="18"/>
    </w:rPr>
  </w:style>
  <w:style w:type="character" w:styleId="a6">
    <w:name w:val="annotation reference"/>
    <w:basedOn w:val="a0"/>
    <w:uiPriority w:val="99"/>
    <w:semiHidden/>
    <w:unhideWhenUsed/>
    <w:rsid w:val="00F73C32"/>
    <w:rPr>
      <w:sz w:val="18"/>
      <w:szCs w:val="18"/>
    </w:rPr>
  </w:style>
  <w:style w:type="paragraph" w:styleId="a7">
    <w:name w:val="annotation text"/>
    <w:basedOn w:val="a"/>
    <w:link w:val="a8"/>
    <w:uiPriority w:val="99"/>
    <w:semiHidden/>
    <w:unhideWhenUsed/>
    <w:rsid w:val="00F73C32"/>
    <w:pPr>
      <w:jc w:val="left"/>
    </w:pPr>
  </w:style>
  <w:style w:type="character" w:customStyle="1" w:styleId="a8">
    <w:name w:val="コメント文字列 (文字)"/>
    <w:basedOn w:val="a0"/>
    <w:link w:val="a7"/>
    <w:uiPriority w:val="99"/>
    <w:semiHidden/>
    <w:rsid w:val="00F73C32"/>
  </w:style>
  <w:style w:type="paragraph" w:styleId="a9">
    <w:name w:val="annotation subject"/>
    <w:basedOn w:val="a7"/>
    <w:next w:val="a7"/>
    <w:link w:val="aa"/>
    <w:uiPriority w:val="99"/>
    <w:semiHidden/>
    <w:unhideWhenUsed/>
    <w:rsid w:val="00F73C32"/>
    <w:rPr>
      <w:b/>
      <w:bCs/>
    </w:rPr>
  </w:style>
  <w:style w:type="character" w:customStyle="1" w:styleId="aa">
    <w:name w:val="コメント内容 (文字)"/>
    <w:basedOn w:val="a8"/>
    <w:link w:val="a9"/>
    <w:uiPriority w:val="99"/>
    <w:semiHidden/>
    <w:rsid w:val="00F73C32"/>
    <w:rPr>
      <w:b/>
      <w:bCs/>
    </w:rPr>
  </w:style>
  <w:style w:type="paragraph" w:styleId="ab">
    <w:name w:val="header"/>
    <w:basedOn w:val="a"/>
    <w:link w:val="ac"/>
    <w:uiPriority w:val="99"/>
    <w:unhideWhenUsed/>
    <w:rsid w:val="000C4F55"/>
    <w:pPr>
      <w:tabs>
        <w:tab w:val="center" w:pos="4252"/>
        <w:tab w:val="right" w:pos="8504"/>
      </w:tabs>
      <w:snapToGrid w:val="0"/>
    </w:pPr>
  </w:style>
  <w:style w:type="character" w:customStyle="1" w:styleId="ac">
    <w:name w:val="ヘッダー (文字)"/>
    <w:basedOn w:val="a0"/>
    <w:link w:val="ab"/>
    <w:uiPriority w:val="99"/>
    <w:rsid w:val="000C4F55"/>
  </w:style>
  <w:style w:type="paragraph" w:styleId="ad">
    <w:name w:val="footer"/>
    <w:basedOn w:val="a"/>
    <w:link w:val="ae"/>
    <w:uiPriority w:val="99"/>
    <w:unhideWhenUsed/>
    <w:rsid w:val="000C4F55"/>
    <w:pPr>
      <w:tabs>
        <w:tab w:val="center" w:pos="4252"/>
        <w:tab w:val="right" w:pos="8504"/>
      </w:tabs>
      <w:snapToGrid w:val="0"/>
    </w:pPr>
  </w:style>
  <w:style w:type="character" w:customStyle="1" w:styleId="ae">
    <w:name w:val="フッター (文字)"/>
    <w:basedOn w:val="a0"/>
    <w:link w:val="ad"/>
    <w:uiPriority w:val="99"/>
    <w:rsid w:val="000C4F55"/>
  </w:style>
  <w:style w:type="paragraph" w:styleId="af">
    <w:name w:val="Revision"/>
    <w:hidden/>
    <w:uiPriority w:val="99"/>
    <w:semiHidden/>
    <w:rsid w:val="001A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EF9D1-87EA-442F-8613-5506CA3C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438</Words>
  <Characters>2501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佐倉市</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小田原市</dc:creator>
  <cp:lastModifiedBy>後藤 紀男</cp:lastModifiedBy>
  <cp:revision>3</cp:revision>
  <cp:lastPrinted>2019-08-08T05:50:00Z</cp:lastPrinted>
  <dcterms:created xsi:type="dcterms:W3CDTF">2025-08-27T06:49:00Z</dcterms:created>
  <dcterms:modified xsi:type="dcterms:W3CDTF">2025-08-27T07:48:00Z</dcterms:modified>
</cp:coreProperties>
</file>