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398" w:rsidRDefault="00995398" w:rsidP="00F92B63">
      <w:pPr>
        <w:jc w:val="center"/>
      </w:pPr>
    </w:p>
    <w:p w:rsidR="009262BB" w:rsidRPr="00F92B63" w:rsidRDefault="00F92B63" w:rsidP="00F92B63">
      <w:pPr>
        <w:jc w:val="center"/>
      </w:pPr>
      <w:r>
        <w:rPr>
          <w:rFonts w:hint="eastAsia"/>
        </w:rPr>
        <w:t>特</w:t>
      </w:r>
      <w:r w:rsidR="001843E6">
        <w:rPr>
          <w:rFonts w:hint="eastAsia"/>
        </w:rPr>
        <w:t xml:space="preserve">　　</w:t>
      </w:r>
      <w:r>
        <w:rPr>
          <w:rFonts w:hint="eastAsia"/>
        </w:rPr>
        <w:t>記</w:t>
      </w:r>
      <w:r w:rsidR="001843E6">
        <w:rPr>
          <w:rFonts w:hint="eastAsia"/>
        </w:rPr>
        <w:t xml:space="preserve">　　</w:t>
      </w:r>
      <w:r>
        <w:rPr>
          <w:rFonts w:hint="eastAsia"/>
        </w:rPr>
        <w:t>仕</w:t>
      </w:r>
      <w:r w:rsidR="001843E6">
        <w:rPr>
          <w:rFonts w:hint="eastAsia"/>
        </w:rPr>
        <w:t xml:space="preserve">　　</w:t>
      </w:r>
      <w:r>
        <w:rPr>
          <w:rFonts w:hint="eastAsia"/>
        </w:rPr>
        <w:t>様</w:t>
      </w:r>
      <w:r w:rsidR="001843E6">
        <w:rPr>
          <w:rFonts w:hint="eastAsia"/>
        </w:rPr>
        <w:t xml:space="preserve">　　</w:t>
      </w:r>
      <w:r>
        <w:rPr>
          <w:rFonts w:hint="eastAsia"/>
        </w:rPr>
        <w:t>書</w:t>
      </w:r>
    </w:p>
    <w:p w:rsidR="009262BB" w:rsidRDefault="009262BB" w:rsidP="009262BB">
      <w:pPr>
        <w:rPr>
          <w:rFonts w:ascii="ＭＳ 明朝" w:hAnsi="ＭＳ 明朝"/>
          <w:szCs w:val="21"/>
        </w:rPr>
      </w:pPr>
    </w:p>
    <w:p w:rsidR="00F41417" w:rsidRPr="001843E6" w:rsidRDefault="00F41417" w:rsidP="009262BB">
      <w:pPr>
        <w:rPr>
          <w:rFonts w:ascii="ＭＳ 明朝" w:hAnsi="ＭＳ 明朝"/>
          <w:szCs w:val="21"/>
        </w:rPr>
      </w:pPr>
    </w:p>
    <w:p w:rsidR="00F41417" w:rsidRPr="000F09AD" w:rsidRDefault="000F09AD" w:rsidP="000F09AD">
      <w:pPr>
        <w:rPr>
          <w:rFonts w:ascii="ＭＳ 明朝" w:hAnsi="ＭＳ 明朝"/>
          <w:szCs w:val="21"/>
        </w:rPr>
      </w:pPr>
      <w:r>
        <w:rPr>
          <w:rFonts w:ascii="ＭＳ 明朝" w:hAnsi="ＭＳ 明朝" w:hint="eastAsia"/>
          <w:szCs w:val="21"/>
        </w:rPr>
        <w:t>１．</w:t>
      </w:r>
      <w:r w:rsidRPr="000F09AD">
        <w:rPr>
          <w:rFonts w:ascii="ＭＳ 明朝" w:hAnsi="ＭＳ 明朝" w:hint="eastAsia"/>
          <w:szCs w:val="21"/>
        </w:rPr>
        <w:t>受注者は、岐阜県建設工事共通仕様書に基づき施工するものとする。</w:t>
      </w:r>
    </w:p>
    <w:p w:rsidR="00F41417" w:rsidRDefault="00F41417" w:rsidP="00F41417"/>
    <w:p w:rsidR="00DF486F" w:rsidRDefault="00F41417" w:rsidP="00DF486F">
      <w:r>
        <w:rPr>
          <w:rFonts w:hint="eastAsia"/>
        </w:rPr>
        <w:t>２</w:t>
      </w:r>
      <w:r w:rsidRPr="00F41417">
        <w:rPr>
          <w:rFonts w:hint="eastAsia"/>
        </w:rPr>
        <w:t>．</w:t>
      </w:r>
      <w:r w:rsidR="000F09AD" w:rsidRPr="000F09AD">
        <w:rPr>
          <w:rFonts w:hint="eastAsia"/>
        </w:rPr>
        <w:t>本工事の交通規制は、</w:t>
      </w:r>
      <w:r w:rsidR="00DF486F">
        <w:rPr>
          <w:rFonts w:hint="eastAsia"/>
        </w:rPr>
        <w:t>夜間開放とする。また</w:t>
      </w:r>
      <w:r w:rsidR="003440D2">
        <w:rPr>
          <w:rFonts w:hint="eastAsia"/>
        </w:rPr>
        <w:t>、夜間道路表示を適切に配置し、通行に支障がないよ</w:t>
      </w:r>
    </w:p>
    <w:p w:rsidR="00EE732B" w:rsidRDefault="003440D2" w:rsidP="00DF486F">
      <w:pPr>
        <w:ind w:firstLineChars="200" w:firstLine="420"/>
      </w:pPr>
      <w:r>
        <w:rPr>
          <w:rFonts w:hint="eastAsia"/>
        </w:rPr>
        <w:t>うに努めなければならない。</w:t>
      </w:r>
      <w:r w:rsidR="000F09AD" w:rsidRPr="000F09AD">
        <w:rPr>
          <w:rFonts w:hint="eastAsia"/>
        </w:rPr>
        <w:t>これにより難い場合は、監督員と協議すること。</w:t>
      </w:r>
    </w:p>
    <w:p w:rsidR="000F09AD" w:rsidRDefault="000F09AD" w:rsidP="00F41417"/>
    <w:p w:rsidR="000F09AD" w:rsidRDefault="000F09AD" w:rsidP="000F09AD">
      <w:r>
        <w:rPr>
          <w:rFonts w:hint="eastAsia"/>
        </w:rPr>
        <w:t>３．産業廃棄物の適正処理について、受注者は産業廃棄物が搬出される工事にあたっては、監督員の指</w:t>
      </w:r>
    </w:p>
    <w:p w:rsidR="000F09AD" w:rsidRDefault="000F09AD" w:rsidP="000F09AD">
      <w:pPr>
        <w:ind w:firstLineChars="100" w:firstLine="210"/>
      </w:pPr>
      <w:r>
        <w:rPr>
          <w:rFonts w:hint="eastAsia"/>
        </w:rPr>
        <w:t>示に従い、産業廃棄物関連書類の提出及び確認並びに処理施設の現地確認並びに建設廃棄物処理状況</w:t>
      </w:r>
    </w:p>
    <w:p w:rsidR="000F09AD" w:rsidRDefault="000F09AD" w:rsidP="000F09AD">
      <w:pPr>
        <w:ind w:firstLineChars="100" w:firstLine="210"/>
      </w:pPr>
      <w:r>
        <w:rPr>
          <w:rFonts w:hint="eastAsia"/>
        </w:rPr>
        <w:t>の管理を行い、産業廃棄物が最終処分に至るまで適正に処理されていることを確認しなければならな</w:t>
      </w:r>
    </w:p>
    <w:p w:rsidR="000F09AD" w:rsidRDefault="000F09AD" w:rsidP="000F09AD">
      <w:pPr>
        <w:ind w:firstLineChars="100" w:firstLine="210"/>
      </w:pPr>
      <w:r>
        <w:rPr>
          <w:rFonts w:hint="eastAsia"/>
        </w:rPr>
        <w:t>い。</w:t>
      </w:r>
    </w:p>
    <w:p w:rsidR="00F41417" w:rsidRDefault="00F41417" w:rsidP="00F41417"/>
    <w:p w:rsidR="009262BB" w:rsidRPr="00F92B63" w:rsidRDefault="00162BED" w:rsidP="00F92B63">
      <w:pPr>
        <w:rPr>
          <w:rFonts w:ascii="ＭＳ 明朝" w:hAnsi="ＭＳ 明朝"/>
          <w:sz w:val="22"/>
          <w:szCs w:val="22"/>
        </w:rPr>
      </w:pPr>
      <w:r>
        <w:rPr>
          <w:rFonts w:ascii="ＭＳ 明朝" w:hAnsi="ＭＳ 明朝" w:hint="eastAsia"/>
          <w:sz w:val="22"/>
          <w:szCs w:val="22"/>
        </w:rPr>
        <w:t>４</w:t>
      </w:r>
      <w:r w:rsidR="00F92B63">
        <w:rPr>
          <w:rFonts w:ascii="ＭＳ 明朝" w:hAnsi="ＭＳ 明朝" w:hint="eastAsia"/>
          <w:sz w:val="22"/>
          <w:szCs w:val="22"/>
        </w:rPr>
        <w:t>．</w:t>
      </w:r>
      <w:r w:rsidR="009262BB" w:rsidRPr="00F92B63">
        <w:rPr>
          <w:rFonts w:ascii="ＭＳ 明朝" w:hAnsi="ＭＳ 明朝" w:hint="eastAsia"/>
          <w:sz w:val="22"/>
          <w:szCs w:val="22"/>
        </w:rPr>
        <w:t>環境への配慮事項</w:t>
      </w:r>
    </w:p>
    <w:p w:rsidR="00F92B63" w:rsidRPr="00F92B63" w:rsidRDefault="00F92B63" w:rsidP="00F92B63">
      <w:pPr>
        <w:ind w:firstLineChars="100" w:firstLine="210"/>
        <w:rPr>
          <w:rFonts w:ascii="ＭＳ 明朝" w:hAnsi="ＭＳ 明朝"/>
          <w:szCs w:val="21"/>
        </w:rPr>
      </w:pPr>
      <w:r w:rsidRPr="00F92B63">
        <w:rPr>
          <w:rFonts w:ascii="ＭＳ 明朝" w:hAnsi="ＭＳ 明朝" w:hint="eastAsia"/>
          <w:szCs w:val="21"/>
        </w:rPr>
        <w:t>１）</w:t>
      </w:r>
      <w:r w:rsidR="009262BB" w:rsidRPr="00F92B63">
        <w:rPr>
          <w:rFonts w:ascii="ＭＳ 明朝" w:hAnsi="ＭＳ 明朝" w:hint="eastAsia"/>
          <w:szCs w:val="21"/>
        </w:rPr>
        <w:t>自動車、施工機械の使用にあたっては、環境に配慮した仕様に努め、無用な使用を出来るだけ</w:t>
      </w:r>
      <w:r w:rsidR="00350CB8" w:rsidRPr="00F92B63">
        <w:rPr>
          <w:rFonts w:ascii="ＭＳ 明朝" w:hAnsi="ＭＳ 明朝" w:hint="eastAsia"/>
          <w:szCs w:val="21"/>
        </w:rPr>
        <w:t>し</w:t>
      </w:r>
    </w:p>
    <w:p w:rsidR="00350CB8" w:rsidRPr="00F92B63" w:rsidRDefault="00F92B63" w:rsidP="00F92B63">
      <w:r>
        <w:rPr>
          <w:rFonts w:hint="eastAsia"/>
        </w:rPr>
        <w:t xml:space="preserve">　　</w:t>
      </w:r>
      <w:r w:rsidR="009262BB" w:rsidRPr="00F92B63">
        <w:rPr>
          <w:rFonts w:hint="eastAsia"/>
        </w:rPr>
        <w:t>ないように心がけること。</w:t>
      </w:r>
    </w:p>
    <w:p w:rsidR="00350CB8" w:rsidRPr="00F92B63" w:rsidRDefault="00F92B63" w:rsidP="00F92B63">
      <w:pPr>
        <w:ind w:left="210"/>
        <w:rPr>
          <w:rFonts w:ascii="ＭＳ 明朝" w:hAnsi="ＭＳ 明朝"/>
          <w:szCs w:val="21"/>
        </w:rPr>
      </w:pPr>
      <w:r>
        <w:rPr>
          <w:rFonts w:ascii="ＭＳ 明朝" w:hAnsi="ＭＳ 明朝" w:hint="eastAsia"/>
          <w:szCs w:val="21"/>
        </w:rPr>
        <w:t>２）</w:t>
      </w:r>
      <w:r w:rsidR="00C430E1">
        <w:rPr>
          <w:rFonts w:ascii="ＭＳ 明朝" w:hAnsi="ＭＳ 明朝" w:hint="eastAsia"/>
          <w:szCs w:val="21"/>
        </w:rPr>
        <w:t>工事</w:t>
      </w:r>
      <w:r w:rsidR="009262BB" w:rsidRPr="00F92B63">
        <w:rPr>
          <w:rFonts w:ascii="ＭＳ 明朝" w:hAnsi="ＭＳ 明朝" w:hint="eastAsia"/>
          <w:szCs w:val="21"/>
        </w:rPr>
        <w:t>完了時の提出書類等は、環境や再利用の観点から両面印刷等に心がけること。</w:t>
      </w:r>
    </w:p>
    <w:p w:rsidR="00F92B63" w:rsidRDefault="00F92B63" w:rsidP="00F92B63">
      <w:pPr>
        <w:ind w:left="210"/>
        <w:rPr>
          <w:rFonts w:ascii="ＭＳ 明朝" w:hAnsi="ＭＳ 明朝"/>
          <w:szCs w:val="21"/>
        </w:rPr>
      </w:pPr>
      <w:r>
        <w:rPr>
          <w:rFonts w:ascii="ＭＳ 明朝" w:hAnsi="ＭＳ 明朝" w:hint="eastAsia"/>
          <w:szCs w:val="21"/>
        </w:rPr>
        <w:t>３）</w:t>
      </w:r>
      <w:r w:rsidR="00C430E1">
        <w:rPr>
          <w:rFonts w:ascii="ＭＳ 明朝" w:hAnsi="ＭＳ 明朝" w:hint="eastAsia"/>
          <w:szCs w:val="21"/>
        </w:rPr>
        <w:t>工事</w:t>
      </w:r>
      <w:r w:rsidR="009262BB" w:rsidRPr="00F92B63">
        <w:rPr>
          <w:rFonts w:ascii="ＭＳ 明朝" w:hAnsi="ＭＳ 明朝" w:hint="eastAsia"/>
          <w:szCs w:val="21"/>
        </w:rPr>
        <w:t>を施工するにあたり、購入やレンタルする必要がある物品については、環境に配慮して極力</w:t>
      </w:r>
    </w:p>
    <w:p w:rsidR="00350CB8" w:rsidRPr="00F92B63" w:rsidRDefault="009262BB" w:rsidP="00F92B63">
      <w:pPr>
        <w:ind w:left="210" w:firstLineChars="100" w:firstLine="210"/>
        <w:rPr>
          <w:rFonts w:ascii="ＭＳ 明朝" w:hAnsi="ＭＳ 明朝"/>
          <w:szCs w:val="21"/>
        </w:rPr>
      </w:pPr>
      <w:r w:rsidRPr="00F92B63">
        <w:rPr>
          <w:rFonts w:ascii="ＭＳ 明朝" w:hAnsi="ＭＳ 明朝" w:hint="eastAsia"/>
          <w:szCs w:val="21"/>
        </w:rPr>
        <w:t>グリーン購入法に適応したものを活用するよう努めること。</w:t>
      </w:r>
    </w:p>
    <w:p w:rsidR="00350CB8" w:rsidRPr="00F92B63" w:rsidRDefault="00F92B63" w:rsidP="00F92B63">
      <w:pPr>
        <w:ind w:left="210"/>
        <w:rPr>
          <w:rFonts w:ascii="ＭＳ 明朝" w:hAnsi="ＭＳ 明朝"/>
          <w:szCs w:val="21"/>
        </w:rPr>
      </w:pPr>
      <w:r>
        <w:rPr>
          <w:rFonts w:ascii="ＭＳ 明朝" w:hAnsi="ＭＳ 明朝" w:hint="eastAsia"/>
          <w:szCs w:val="21"/>
        </w:rPr>
        <w:t>４）</w:t>
      </w:r>
      <w:r w:rsidR="009262BB" w:rsidRPr="00F92B63">
        <w:rPr>
          <w:rFonts w:ascii="ＭＳ 明朝" w:hAnsi="ＭＳ 明朝" w:hint="eastAsia"/>
          <w:szCs w:val="21"/>
        </w:rPr>
        <w:t>清掃等周辺環境美化に努める。</w:t>
      </w:r>
    </w:p>
    <w:p w:rsidR="00F92B63" w:rsidRDefault="00F92B63" w:rsidP="00F92B63">
      <w:pPr>
        <w:ind w:left="210"/>
        <w:rPr>
          <w:rFonts w:ascii="ＭＳ 明朝" w:hAnsi="ＭＳ 明朝"/>
          <w:szCs w:val="21"/>
        </w:rPr>
      </w:pPr>
      <w:r>
        <w:rPr>
          <w:rFonts w:ascii="ＭＳ 明朝" w:hAnsi="ＭＳ 明朝" w:hint="eastAsia"/>
          <w:szCs w:val="21"/>
        </w:rPr>
        <w:t>５）</w:t>
      </w:r>
      <w:r w:rsidR="00C430E1">
        <w:rPr>
          <w:rFonts w:ascii="ＭＳ 明朝" w:hAnsi="ＭＳ 明朝" w:hint="eastAsia"/>
          <w:szCs w:val="21"/>
        </w:rPr>
        <w:t>工事</w:t>
      </w:r>
      <w:r w:rsidR="009262BB" w:rsidRPr="00F92B63">
        <w:rPr>
          <w:rFonts w:ascii="ＭＳ 明朝" w:hAnsi="ＭＳ 明朝" w:hint="eastAsia"/>
          <w:szCs w:val="21"/>
        </w:rPr>
        <w:t>全般にわたり省電力、省エネルギーに</w:t>
      </w:r>
      <w:r w:rsidR="00353FA9" w:rsidRPr="00F92B63">
        <w:rPr>
          <w:rFonts w:ascii="ＭＳ 明朝" w:hAnsi="ＭＳ 明朝" w:hint="eastAsia"/>
          <w:szCs w:val="21"/>
        </w:rPr>
        <w:t>努める</w:t>
      </w:r>
      <w:r w:rsidR="009262BB" w:rsidRPr="00F92B63">
        <w:rPr>
          <w:rFonts w:ascii="ＭＳ 明朝" w:hAnsi="ＭＳ 明朝" w:hint="eastAsia"/>
          <w:szCs w:val="21"/>
        </w:rPr>
        <w:t>こと。上記のほか、</w:t>
      </w:r>
      <w:r w:rsidR="00353FA9" w:rsidRPr="00F92B63">
        <w:rPr>
          <w:rFonts w:ascii="ＭＳ 明朝" w:hAnsi="ＭＳ 明朝" w:hint="eastAsia"/>
          <w:szCs w:val="21"/>
        </w:rPr>
        <w:t>受注者</w:t>
      </w:r>
      <w:r w:rsidR="009262BB" w:rsidRPr="00F92B63">
        <w:rPr>
          <w:rFonts w:ascii="ＭＳ 明朝" w:hAnsi="ＭＳ 明朝" w:hint="eastAsia"/>
          <w:szCs w:val="21"/>
        </w:rPr>
        <w:t>として環境に配慮す</w:t>
      </w:r>
    </w:p>
    <w:p w:rsidR="009262BB" w:rsidRDefault="00C430E1" w:rsidP="00F92B63">
      <w:pPr>
        <w:ind w:left="210" w:firstLineChars="100" w:firstLine="210"/>
        <w:rPr>
          <w:rFonts w:ascii="ＭＳ 明朝" w:hAnsi="ＭＳ 明朝"/>
          <w:szCs w:val="21"/>
        </w:rPr>
      </w:pPr>
      <w:r>
        <w:rPr>
          <w:rFonts w:ascii="ＭＳ 明朝" w:hAnsi="ＭＳ 明朝" w:hint="eastAsia"/>
          <w:szCs w:val="21"/>
        </w:rPr>
        <w:t>る計画があれば工事着工</w:t>
      </w:r>
      <w:r w:rsidR="009262BB" w:rsidRPr="00F92B63">
        <w:rPr>
          <w:rFonts w:ascii="ＭＳ 明朝" w:hAnsi="ＭＳ 明朝" w:hint="eastAsia"/>
          <w:szCs w:val="21"/>
        </w:rPr>
        <w:t>時に、書面にて提出すること。</w:t>
      </w:r>
    </w:p>
    <w:p w:rsidR="00162BED" w:rsidRDefault="00162BED" w:rsidP="00162BED">
      <w:pPr>
        <w:rPr>
          <w:rFonts w:ascii="ＭＳ 明朝" w:hAnsi="ＭＳ 明朝"/>
          <w:szCs w:val="21"/>
        </w:rPr>
      </w:pPr>
    </w:p>
    <w:p w:rsidR="009262BB" w:rsidRPr="00F92B63" w:rsidRDefault="00162BED" w:rsidP="00F92B63">
      <w:pPr>
        <w:rPr>
          <w:rFonts w:ascii="ＭＳ 明朝" w:hAnsi="ＭＳ 明朝"/>
          <w:sz w:val="22"/>
          <w:szCs w:val="22"/>
        </w:rPr>
      </w:pPr>
      <w:r>
        <w:rPr>
          <w:rFonts w:ascii="ＭＳ 明朝" w:hAnsi="ＭＳ 明朝" w:hint="eastAsia"/>
          <w:szCs w:val="21"/>
        </w:rPr>
        <w:t>５</w:t>
      </w:r>
      <w:r w:rsidR="00F92B63">
        <w:rPr>
          <w:rFonts w:ascii="ＭＳ 明朝" w:hAnsi="ＭＳ 明朝" w:hint="eastAsia"/>
          <w:sz w:val="22"/>
          <w:szCs w:val="22"/>
        </w:rPr>
        <w:t>．</w:t>
      </w:r>
      <w:r w:rsidR="009262BB" w:rsidRPr="00F92B63">
        <w:rPr>
          <w:rFonts w:ascii="ＭＳ 明朝" w:hAnsi="ＭＳ 明朝" w:hint="eastAsia"/>
          <w:sz w:val="22"/>
          <w:szCs w:val="22"/>
        </w:rPr>
        <w:t>妨害又は不当要求に対する通報義務</w:t>
      </w:r>
    </w:p>
    <w:p w:rsidR="00F92B63" w:rsidRDefault="00F92B63" w:rsidP="00F92B63">
      <w:pPr>
        <w:ind w:firstLineChars="100" w:firstLine="210"/>
        <w:rPr>
          <w:rFonts w:ascii="ＭＳ 明朝" w:hAnsi="ＭＳ 明朝"/>
          <w:szCs w:val="21"/>
        </w:rPr>
      </w:pPr>
      <w:r>
        <w:rPr>
          <w:rFonts w:ascii="ＭＳ 明朝" w:hAnsi="ＭＳ 明朝" w:hint="eastAsia"/>
          <w:szCs w:val="21"/>
        </w:rPr>
        <w:t>１）</w:t>
      </w:r>
      <w:r w:rsidR="009262BB" w:rsidRPr="00F92B63">
        <w:rPr>
          <w:rFonts w:ascii="ＭＳ 明朝" w:hAnsi="ＭＳ 明朝" w:hint="eastAsia"/>
          <w:szCs w:val="21"/>
        </w:rPr>
        <w:t>受注者は契約の履行に当たり、</w:t>
      </w:r>
      <w:r w:rsidR="00A54E57" w:rsidRPr="00F92B63">
        <w:rPr>
          <w:rFonts w:ascii="ＭＳ 明朝" w:hAnsi="ＭＳ 明朝" w:hint="eastAsia"/>
          <w:szCs w:val="21"/>
        </w:rPr>
        <w:t>暴力団又は暴力団員等</w:t>
      </w:r>
      <w:r w:rsidR="009262BB" w:rsidRPr="00F92B63">
        <w:rPr>
          <w:rFonts w:ascii="ＭＳ 明朝" w:hAnsi="ＭＳ 明朝" w:hint="eastAsia"/>
          <w:szCs w:val="21"/>
        </w:rPr>
        <w:t>から事実関係及び社会通念等に照らして合</w:t>
      </w:r>
    </w:p>
    <w:p w:rsidR="00162BED" w:rsidRDefault="009262BB" w:rsidP="00F92B63">
      <w:pPr>
        <w:ind w:firstLineChars="200" w:firstLine="420"/>
        <w:rPr>
          <w:rFonts w:ascii="ＭＳ 明朝" w:hAnsi="ＭＳ 明朝"/>
          <w:szCs w:val="21"/>
        </w:rPr>
      </w:pPr>
      <w:r w:rsidRPr="00F92B63">
        <w:rPr>
          <w:rFonts w:ascii="ＭＳ 明朝" w:hAnsi="ＭＳ 明朝" w:hint="eastAsia"/>
          <w:szCs w:val="21"/>
        </w:rPr>
        <w:t>理的な理由が認められない不当若しくは違法な要求</w:t>
      </w:r>
      <w:r w:rsidR="00D80F27" w:rsidRPr="00F92B63">
        <w:rPr>
          <w:rFonts w:ascii="ＭＳ 明朝" w:hAnsi="ＭＳ 明朝" w:hint="eastAsia"/>
        </w:rPr>
        <w:t>を受けた場合</w:t>
      </w:r>
      <w:r w:rsidRPr="00F92B63">
        <w:rPr>
          <w:rFonts w:ascii="ＭＳ 明朝" w:hAnsi="ＭＳ 明朝" w:hint="eastAsia"/>
          <w:szCs w:val="21"/>
        </w:rPr>
        <w:t>又は契約の適正な履行を妨害さ</w:t>
      </w:r>
    </w:p>
    <w:p w:rsidR="00F92B63" w:rsidRDefault="009262BB" w:rsidP="00F92B63">
      <w:pPr>
        <w:ind w:firstLineChars="200" w:firstLine="420"/>
        <w:rPr>
          <w:rFonts w:ascii="ＭＳ 明朝" w:hAnsi="ＭＳ 明朝"/>
          <w:szCs w:val="21"/>
        </w:rPr>
      </w:pPr>
      <w:r w:rsidRPr="00F92B63">
        <w:rPr>
          <w:rFonts w:ascii="ＭＳ 明朝" w:hAnsi="ＭＳ 明朝" w:hint="eastAsia"/>
          <w:szCs w:val="21"/>
        </w:rPr>
        <w:t>れた場合は警察に通報しなければならない。なお、これらの不当介入を受けたにも関わらず通報し</w:t>
      </w:r>
    </w:p>
    <w:p w:rsidR="00350CB8" w:rsidRPr="00F92B63" w:rsidRDefault="009262BB" w:rsidP="00F92B63">
      <w:pPr>
        <w:ind w:firstLineChars="200" w:firstLine="420"/>
        <w:rPr>
          <w:rFonts w:ascii="ＭＳ 明朝" w:hAnsi="ＭＳ 明朝"/>
          <w:szCs w:val="21"/>
        </w:rPr>
      </w:pPr>
      <w:r w:rsidRPr="00F92B63">
        <w:rPr>
          <w:rFonts w:ascii="ＭＳ 明朝" w:hAnsi="ＭＳ 明朝" w:hint="eastAsia"/>
          <w:szCs w:val="21"/>
        </w:rPr>
        <w:t>ない場合は指名停止措置を講じることがある。</w:t>
      </w:r>
    </w:p>
    <w:p w:rsidR="00F92B63" w:rsidRDefault="00F92B63" w:rsidP="00F92B63">
      <w:pPr>
        <w:ind w:left="210"/>
        <w:rPr>
          <w:rFonts w:ascii="ＭＳ 明朝" w:hAnsi="ＭＳ 明朝"/>
          <w:szCs w:val="21"/>
        </w:rPr>
      </w:pPr>
      <w:r>
        <w:rPr>
          <w:rFonts w:ascii="ＭＳ 明朝" w:hAnsi="ＭＳ 明朝" w:hint="eastAsia"/>
          <w:szCs w:val="21"/>
        </w:rPr>
        <w:t>２）</w:t>
      </w:r>
      <w:r w:rsidR="009262BB" w:rsidRPr="00F92B63">
        <w:rPr>
          <w:rFonts w:ascii="ＭＳ 明朝" w:hAnsi="ＭＳ 明朝" w:hint="eastAsia"/>
          <w:szCs w:val="21"/>
        </w:rPr>
        <w:t>受注者は</w:t>
      </w:r>
      <w:r w:rsidR="00A54E57" w:rsidRPr="00F92B63">
        <w:rPr>
          <w:rFonts w:ascii="ＭＳ 明朝" w:hAnsi="ＭＳ 明朝" w:hint="eastAsia"/>
          <w:szCs w:val="21"/>
        </w:rPr>
        <w:t>暴力団又は暴力団員等</w:t>
      </w:r>
      <w:r w:rsidR="009262BB" w:rsidRPr="00F92B63">
        <w:rPr>
          <w:rFonts w:ascii="ＭＳ 明朝" w:hAnsi="ＭＳ 明朝" w:hint="eastAsia"/>
          <w:szCs w:val="21"/>
        </w:rPr>
        <w:t>による不当介入を受けたことに起因して履行期間内に契約内容を</w:t>
      </w:r>
    </w:p>
    <w:p w:rsidR="009262BB" w:rsidRDefault="009262BB" w:rsidP="00F92B63">
      <w:pPr>
        <w:ind w:left="210" w:firstLineChars="100" w:firstLine="210"/>
        <w:rPr>
          <w:rFonts w:ascii="ＭＳ 明朝" w:hAnsi="ＭＳ 明朝"/>
          <w:szCs w:val="21"/>
        </w:rPr>
      </w:pPr>
      <w:r w:rsidRPr="00F92B63">
        <w:rPr>
          <w:rFonts w:ascii="ＭＳ 明朝" w:hAnsi="ＭＳ 明朝" w:hint="eastAsia"/>
          <w:szCs w:val="21"/>
        </w:rPr>
        <w:t>完了することができないときは、発注者に対して履行期間の延長を請求することができる。</w:t>
      </w:r>
    </w:p>
    <w:p w:rsidR="00162BED" w:rsidRDefault="00162BED" w:rsidP="00162BED">
      <w:pPr>
        <w:rPr>
          <w:rFonts w:ascii="ＭＳ 明朝" w:hAnsi="ＭＳ 明朝"/>
          <w:szCs w:val="21"/>
        </w:rPr>
      </w:pPr>
    </w:p>
    <w:p w:rsidR="00162BED" w:rsidRDefault="00162BED" w:rsidP="00162BED">
      <w:pPr>
        <w:rPr>
          <w:rFonts w:ascii="ＭＳ 明朝" w:hAnsi="ＭＳ 明朝"/>
          <w:szCs w:val="21"/>
        </w:rPr>
      </w:pPr>
      <w:r>
        <w:rPr>
          <w:rFonts w:ascii="ＭＳ 明朝" w:hAnsi="ＭＳ 明朝" w:hint="eastAsia"/>
          <w:szCs w:val="21"/>
        </w:rPr>
        <w:t>６</w:t>
      </w:r>
      <w:r w:rsidRPr="00162BED">
        <w:rPr>
          <w:rFonts w:ascii="ＭＳ 明朝" w:hAnsi="ＭＳ 明朝" w:hint="eastAsia"/>
          <w:szCs w:val="21"/>
        </w:rPr>
        <w:t>．「建設工事に係る資材の再資源化等に関する法律」（建設リサイクル法）（平成１２年法律第１０４</w:t>
      </w:r>
    </w:p>
    <w:p w:rsidR="00162BED" w:rsidRPr="00162BED" w:rsidRDefault="00162BED" w:rsidP="00162BED">
      <w:pPr>
        <w:ind w:firstLineChars="200" w:firstLine="420"/>
        <w:rPr>
          <w:rFonts w:ascii="ＭＳ 明朝" w:hAnsi="ＭＳ 明朝"/>
          <w:szCs w:val="21"/>
        </w:rPr>
      </w:pPr>
      <w:r w:rsidRPr="00162BED">
        <w:rPr>
          <w:rFonts w:ascii="ＭＳ 明朝" w:hAnsi="ＭＳ 明朝" w:hint="eastAsia"/>
          <w:szCs w:val="21"/>
        </w:rPr>
        <w:t>号、以下「法」という）の対象工事である旨の明示について</w:t>
      </w:r>
    </w:p>
    <w:p w:rsidR="00162BED" w:rsidRPr="00162BED" w:rsidRDefault="00162BED" w:rsidP="00162BED">
      <w:pPr>
        <w:ind w:firstLineChars="200" w:firstLine="420"/>
        <w:rPr>
          <w:rFonts w:ascii="ＭＳ 明朝" w:hAnsi="ＭＳ 明朝"/>
          <w:szCs w:val="21"/>
        </w:rPr>
      </w:pPr>
      <w:r w:rsidRPr="00162BED">
        <w:rPr>
          <w:rFonts w:ascii="ＭＳ 明朝" w:hAnsi="ＭＳ 明朝" w:hint="eastAsia"/>
          <w:szCs w:val="21"/>
        </w:rPr>
        <w:t>この工事は、建設工事に係る資材の再資源化等に関する法律の対象工事です。</w:t>
      </w:r>
    </w:p>
    <w:p w:rsidR="00162BED" w:rsidRDefault="00162BED" w:rsidP="00162BED">
      <w:pPr>
        <w:ind w:firstLineChars="200" w:firstLine="420"/>
        <w:rPr>
          <w:rFonts w:ascii="ＭＳ 明朝" w:hAnsi="ＭＳ 明朝"/>
          <w:szCs w:val="21"/>
        </w:rPr>
      </w:pPr>
      <w:r w:rsidRPr="00162BED">
        <w:rPr>
          <w:rFonts w:ascii="ＭＳ 明朝" w:hAnsi="ＭＳ 明朝" w:hint="eastAsia"/>
          <w:szCs w:val="21"/>
        </w:rPr>
        <w:t>よって、法第９条に基づき、分別解体等及び特定建設資材廃棄物の再資源化の実施が義務づけられ</w:t>
      </w:r>
    </w:p>
    <w:p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た工事です。</w:t>
      </w:r>
    </w:p>
    <w:p w:rsidR="00162BED" w:rsidRPr="00162BED" w:rsidRDefault="00162BED" w:rsidP="00162BED">
      <w:pPr>
        <w:ind w:firstLineChars="200" w:firstLine="420"/>
        <w:rPr>
          <w:rFonts w:ascii="ＭＳ 明朝" w:hAnsi="ＭＳ 明朝"/>
          <w:szCs w:val="21"/>
        </w:rPr>
      </w:pPr>
      <w:r w:rsidRPr="00162BED">
        <w:rPr>
          <w:rFonts w:ascii="ＭＳ 明朝" w:hAnsi="ＭＳ 明朝" w:hint="eastAsia"/>
          <w:szCs w:val="21"/>
        </w:rPr>
        <w:t>また、落札者は落札後、法第１２条及び法第１３条の手続きが必要となりますので、工事担当課と</w:t>
      </w:r>
    </w:p>
    <w:p w:rsidR="00162BED" w:rsidRDefault="00162BED" w:rsidP="00162BED">
      <w:pPr>
        <w:ind w:firstLineChars="100" w:firstLine="210"/>
        <w:rPr>
          <w:rFonts w:ascii="ＭＳ 明朝" w:hAnsi="ＭＳ 明朝"/>
          <w:szCs w:val="21"/>
        </w:rPr>
      </w:pPr>
      <w:r w:rsidRPr="00162BED">
        <w:rPr>
          <w:rFonts w:ascii="ＭＳ 明朝" w:hAnsi="ＭＳ 明朝" w:hint="eastAsia"/>
          <w:szCs w:val="21"/>
        </w:rPr>
        <w:t>協議のうえ、諸手続をしてください。</w:t>
      </w:r>
    </w:p>
    <w:p w:rsidR="00573AE6" w:rsidRDefault="00573AE6" w:rsidP="00573AE6">
      <w:pPr>
        <w:rPr>
          <w:rFonts w:ascii="ＭＳ 明朝" w:hAnsi="ＭＳ 明朝"/>
          <w:szCs w:val="21"/>
        </w:rPr>
      </w:pPr>
    </w:p>
    <w:p w:rsidR="00573AE6" w:rsidRPr="00573AE6" w:rsidRDefault="00573AE6" w:rsidP="00573AE6">
      <w:pPr>
        <w:rPr>
          <w:rFonts w:ascii="ＭＳ 明朝" w:hAnsi="ＭＳ 明朝"/>
          <w:szCs w:val="21"/>
        </w:rPr>
      </w:pPr>
      <w:r>
        <w:rPr>
          <w:rFonts w:ascii="ＭＳ 明朝" w:hAnsi="ＭＳ 明朝" w:hint="eastAsia"/>
          <w:szCs w:val="21"/>
        </w:rPr>
        <w:t>７．</w:t>
      </w:r>
      <w:r w:rsidRPr="00573AE6">
        <w:rPr>
          <w:rFonts w:ascii="ＭＳ 明朝" w:hAnsi="ＭＳ 明朝" w:hint="eastAsia"/>
          <w:szCs w:val="21"/>
        </w:rPr>
        <w:t>工事実績データ作成、登録</w:t>
      </w:r>
    </w:p>
    <w:p w:rsidR="00573AE6" w:rsidRDefault="00573AE6" w:rsidP="00573AE6">
      <w:pPr>
        <w:ind w:firstLineChars="200" w:firstLine="420"/>
        <w:rPr>
          <w:rFonts w:ascii="ＭＳ 明朝" w:hAnsi="ＭＳ 明朝"/>
          <w:szCs w:val="21"/>
        </w:rPr>
      </w:pPr>
      <w:r w:rsidRPr="00573AE6">
        <w:rPr>
          <w:rFonts w:ascii="ＭＳ 明朝" w:hAnsi="ＭＳ 明朝" w:hint="eastAsia"/>
          <w:szCs w:val="21"/>
        </w:rPr>
        <w:t>受注者は、受注時又は変更時において工事請負代金額500万円以上の工事について、工事実績情報</w:t>
      </w:r>
    </w:p>
    <w:p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サービス(CORINS)入力システム（（財）日本建設情報総合センター）に基づく、入力システム（（財）</w:t>
      </w:r>
    </w:p>
    <w:p w:rsidR="00573AE6" w:rsidRDefault="00573AE6" w:rsidP="00573AE6">
      <w:pPr>
        <w:ind w:firstLineChars="100" w:firstLine="210"/>
        <w:rPr>
          <w:rFonts w:ascii="ＭＳ 明朝" w:hAnsi="ＭＳ 明朝"/>
          <w:szCs w:val="21"/>
        </w:rPr>
      </w:pPr>
      <w:r w:rsidRPr="00573AE6">
        <w:rPr>
          <w:rFonts w:ascii="ＭＳ 明朝" w:hAnsi="ＭＳ 明朝" w:hint="eastAsia"/>
          <w:szCs w:val="21"/>
        </w:rPr>
        <w:t>日本建設情報総合センター）に基づき、受注・変更・完成・訂正時に工事実績情報として「工事カル</w:t>
      </w:r>
    </w:p>
    <w:p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テ」を作成し監督員の確認を受けた後に、受注時は契約後１０日以内に、登録内容の変更時は変更が</w:t>
      </w:r>
    </w:p>
    <w:p w:rsidR="00573AE6" w:rsidRDefault="00573AE6" w:rsidP="00573AE6">
      <w:pPr>
        <w:ind w:firstLineChars="100" w:firstLine="210"/>
        <w:rPr>
          <w:rFonts w:ascii="ＭＳ 明朝" w:hAnsi="ＭＳ 明朝"/>
          <w:szCs w:val="21"/>
        </w:rPr>
      </w:pPr>
      <w:r w:rsidRPr="00573AE6">
        <w:rPr>
          <w:rFonts w:ascii="ＭＳ 明朝" w:hAnsi="ＭＳ 明朝" w:hint="eastAsia"/>
          <w:szCs w:val="21"/>
        </w:rPr>
        <w:t>あった日から１０日以内に、完成時は工事完成後１０日以内に、訂正時は適宜、登録期間に登録申請</w:t>
      </w:r>
    </w:p>
    <w:p w:rsidR="00573AE6" w:rsidRPr="00573AE6" w:rsidRDefault="00573AE6" w:rsidP="00573AE6">
      <w:pPr>
        <w:ind w:firstLineChars="100" w:firstLine="210"/>
        <w:rPr>
          <w:rFonts w:ascii="ＭＳ 明朝" w:hAnsi="ＭＳ 明朝"/>
          <w:szCs w:val="21"/>
        </w:rPr>
      </w:pPr>
      <w:r w:rsidRPr="00573AE6">
        <w:rPr>
          <w:rFonts w:ascii="ＭＳ 明朝" w:hAnsi="ＭＳ 明朝" w:hint="eastAsia"/>
          <w:szCs w:val="21"/>
        </w:rPr>
        <w:t>しなければならない。</w:t>
      </w:r>
    </w:p>
    <w:p w:rsidR="00573AE6" w:rsidRDefault="00573AE6" w:rsidP="00573AE6">
      <w:pPr>
        <w:ind w:firstLineChars="200" w:firstLine="420"/>
        <w:rPr>
          <w:rFonts w:ascii="ＭＳ 明朝" w:hAnsi="ＭＳ 明朝"/>
          <w:szCs w:val="21"/>
        </w:rPr>
      </w:pPr>
      <w:r w:rsidRPr="00573AE6">
        <w:rPr>
          <w:rFonts w:ascii="ＭＳ 明朝" w:hAnsi="ＭＳ 明朝" w:hint="eastAsia"/>
          <w:szCs w:val="21"/>
        </w:rPr>
        <w:t>また、（財）日本建設情報総合センター発行の「工事カルテ受領書」が受注者に届いた際には、その</w:t>
      </w:r>
    </w:p>
    <w:p w:rsidR="00573AE6" w:rsidRDefault="00573AE6" w:rsidP="00573AE6">
      <w:pPr>
        <w:ind w:firstLineChars="100" w:firstLine="210"/>
        <w:rPr>
          <w:rFonts w:ascii="ＭＳ 明朝" w:hAnsi="ＭＳ 明朝"/>
          <w:szCs w:val="21"/>
        </w:rPr>
      </w:pPr>
      <w:r w:rsidRPr="00573AE6">
        <w:rPr>
          <w:rFonts w:ascii="ＭＳ 明朝" w:hAnsi="ＭＳ 明朝" w:hint="eastAsia"/>
          <w:szCs w:val="21"/>
        </w:rPr>
        <w:t>写しを直ちに監督員に提出しなくてはならない。なお、変更時と完成時の間が１０日間に満たない場</w:t>
      </w:r>
    </w:p>
    <w:p w:rsidR="00F92B63" w:rsidRDefault="00573AE6" w:rsidP="00573AE6">
      <w:pPr>
        <w:ind w:firstLineChars="100" w:firstLine="210"/>
        <w:rPr>
          <w:rFonts w:ascii="ＭＳ 明朝" w:hAnsi="ＭＳ 明朝"/>
          <w:szCs w:val="21"/>
        </w:rPr>
      </w:pPr>
      <w:r w:rsidRPr="00573AE6">
        <w:rPr>
          <w:rFonts w:ascii="ＭＳ 明朝" w:hAnsi="ＭＳ 明朝" w:hint="eastAsia"/>
          <w:szCs w:val="21"/>
        </w:rPr>
        <w:t>合は変更時の提出を省略できるものとする。</w:t>
      </w:r>
    </w:p>
    <w:p w:rsidR="00573AE6" w:rsidRPr="00573AE6" w:rsidRDefault="00573AE6" w:rsidP="009262BB">
      <w:pPr>
        <w:rPr>
          <w:rFonts w:ascii="ＭＳ 明朝" w:hAnsi="ＭＳ 明朝"/>
          <w:szCs w:val="21"/>
        </w:rPr>
      </w:pPr>
    </w:p>
    <w:p w:rsidR="00162BED" w:rsidRPr="00162BED" w:rsidRDefault="00573AE6" w:rsidP="00162BED">
      <w:pPr>
        <w:rPr>
          <w:rFonts w:ascii="ＭＳ 明朝" w:hAnsi="ＭＳ 明朝"/>
          <w:szCs w:val="21"/>
        </w:rPr>
      </w:pPr>
      <w:r>
        <w:rPr>
          <w:rFonts w:ascii="ＭＳ 明朝" w:hAnsi="ＭＳ 明朝" w:hint="eastAsia"/>
          <w:szCs w:val="21"/>
        </w:rPr>
        <w:t>８</w:t>
      </w:r>
      <w:r w:rsidR="00162BED" w:rsidRPr="00162BED">
        <w:rPr>
          <w:rFonts w:ascii="ＭＳ 明朝" w:hAnsi="ＭＳ 明朝" w:hint="eastAsia"/>
          <w:szCs w:val="21"/>
        </w:rPr>
        <w:t>．交通誘導員については、一般交通および歩行者に支障のないよう配置すること。配置人員について</w:t>
      </w:r>
    </w:p>
    <w:p w:rsidR="00162BED" w:rsidRPr="00162BED" w:rsidRDefault="00750D15" w:rsidP="009C596F">
      <w:pPr>
        <w:ind w:firstLineChars="100" w:firstLine="210"/>
        <w:rPr>
          <w:rFonts w:ascii="ＭＳ 明朝" w:hAnsi="ＭＳ 明朝"/>
          <w:szCs w:val="21"/>
        </w:rPr>
      </w:pPr>
      <w:r>
        <w:rPr>
          <w:rFonts w:ascii="ＭＳ 明朝" w:hAnsi="ＭＳ 明朝" w:hint="eastAsia"/>
          <w:szCs w:val="21"/>
        </w:rPr>
        <w:t>は２１</w:t>
      </w:r>
      <w:bookmarkStart w:id="0" w:name="_GoBack"/>
      <w:bookmarkEnd w:id="0"/>
      <w:r w:rsidR="00162BED" w:rsidRPr="00162BED">
        <w:rPr>
          <w:rFonts w:ascii="ＭＳ 明朝" w:hAnsi="ＭＳ 明朝" w:hint="eastAsia"/>
          <w:szCs w:val="21"/>
        </w:rPr>
        <w:t>名（交代要員は無）を計上している。</w:t>
      </w:r>
    </w:p>
    <w:p w:rsidR="00162BED" w:rsidRPr="00AF6460" w:rsidRDefault="00162BED" w:rsidP="00162BED">
      <w:pPr>
        <w:rPr>
          <w:rFonts w:ascii="ＭＳ 明朝" w:hAnsi="ＭＳ 明朝"/>
          <w:szCs w:val="21"/>
        </w:rPr>
      </w:pPr>
    </w:p>
    <w:p w:rsidR="00162BED" w:rsidRPr="00162BED" w:rsidRDefault="00573AE6" w:rsidP="00162BED">
      <w:pPr>
        <w:rPr>
          <w:rFonts w:ascii="ＭＳ 明朝" w:hAnsi="ＭＳ 明朝"/>
          <w:szCs w:val="21"/>
        </w:rPr>
      </w:pPr>
      <w:r>
        <w:rPr>
          <w:rFonts w:ascii="ＭＳ 明朝" w:hAnsi="ＭＳ 明朝" w:hint="eastAsia"/>
          <w:szCs w:val="21"/>
        </w:rPr>
        <w:t>９</w:t>
      </w:r>
      <w:r w:rsidR="00162BED" w:rsidRPr="00162BED">
        <w:rPr>
          <w:rFonts w:ascii="ＭＳ 明朝" w:hAnsi="ＭＳ 明朝" w:hint="eastAsia"/>
          <w:szCs w:val="21"/>
        </w:rPr>
        <w:t>．地下埋設物、埋蔵文化財等の事前調査を受注者の責任範囲とし、契約締結後速やかに実施すること。</w:t>
      </w:r>
    </w:p>
    <w:p w:rsidR="00162BED" w:rsidRPr="00162BED" w:rsidRDefault="00162BED" w:rsidP="00162BED">
      <w:pPr>
        <w:rPr>
          <w:rFonts w:ascii="ＭＳ 明朝" w:hAnsi="ＭＳ 明朝"/>
          <w:szCs w:val="21"/>
        </w:rPr>
      </w:pPr>
    </w:p>
    <w:p w:rsidR="00162BED" w:rsidRPr="008F1C2A" w:rsidRDefault="00573AE6" w:rsidP="00162BED">
      <w:pPr>
        <w:rPr>
          <w:rFonts w:ascii="ＭＳ 明朝" w:hAnsi="ＭＳ 明朝"/>
          <w:szCs w:val="21"/>
        </w:rPr>
      </w:pPr>
      <w:r>
        <w:rPr>
          <w:rFonts w:ascii="ＭＳ 明朝" w:hAnsi="ＭＳ 明朝" w:hint="eastAsia"/>
          <w:szCs w:val="21"/>
        </w:rPr>
        <w:t>10</w:t>
      </w:r>
      <w:r w:rsidR="00162BED" w:rsidRPr="00162BED">
        <w:rPr>
          <w:rFonts w:ascii="ＭＳ 明朝" w:hAnsi="ＭＳ 明朝" w:hint="eastAsia"/>
          <w:szCs w:val="21"/>
        </w:rPr>
        <w:t>．工事内容に疑義がある場合は、速やかに監督員と協議を行い、指示を仰ぐこと。</w:t>
      </w:r>
    </w:p>
    <w:p w:rsidR="00162BED" w:rsidRPr="00257290" w:rsidRDefault="00162BED" w:rsidP="00162BED">
      <w:pPr>
        <w:rPr>
          <w:rFonts w:ascii="ＭＳ 明朝" w:hAnsi="ＭＳ 明朝"/>
          <w:szCs w:val="21"/>
        </w:rPr>
      </w:pPr>
    </w:p>
    <w:p w:rsidR="00162BED" w:rsidRPr="00162BED" w:rsidRDefault="00257290" w:rsidP="00162BED">
      <w:pPr>
        <w:rPr>
          <w:rFonts w:ascii="ＭＳ 明朝" w:hAnsi="ＭＳ 明朝"/>
          <w:szCs w:val="21"/>
        </w:rPr>
      </w:pPr>
      <w:r>
        <w:rPr>
          <w:rFonts w:ascii="ＭＳ 明朝" w:hAnsi="ＭＳ 明朝" w:hint="eastAsia"/>
          <w:szCs w:val="21"/>
        </w:rPr>
        <w:t>11</w:t>
      </w:r>
      <w:r w:rsidR="00162BED" w:rsidRPr="00162BED">
        <w:rPr>
          <w:rFonts w:ascii="ＭＳ 明朝" w:hAnsi="ＭＳ 明朝" w:hint="eastAsia"/>
          <w:szCs w:val="21"/>
        </w:rPr>
        <w:t>．その他</w:t>
      </w:r>
    </w:p>
    <w:p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１）県産品の優先使用に配慮すること。</w:t>
      </w:r>
    </w:p>
    <w:p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２）変更事項が生じた場合は、速やかに監督員と協議すること。</w:t>
      </w:r>
    </w:p>
    <w:p w:rsidR="00651F48" w:rsidRPr="008F1C2A" w:rsidRDefault="00162BED" w:rsidP="00162BED">
      <w:pPr>
        <w:ind w:firstLineChars="100" w:firstLine="210"/>
        <w:rPr>
          <w:rFonts w:ascii="ＭＳ 明朝" w:hAnsi="ＭＳ 明朝"/>
          <w:szCs w:val="21"/>
        </w:rPr>
      </w:pPr>
      <w:r w:rsidRPr="00162BED">
        <w:rPr>
          <w:rFonts w:ascii="ＭＳ 明朝" w:hAnsi="ＭＳ 明朝" w:hint="eastAsia"/>
          <w:szCs w:val="21"/>
        </w:rPr>
        <w:t>３）上記に記載のない事項については、監督員と必ず協議を行うこと。</w:t>
      </w:r>
    </w:p>
    <w:sectPr w:rsidR="00651F48" w:rsidRPr="008F1C2A" w:rsidSect="00F92B63">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4C4" w:rsidRDefault="003274C4" w:rsidP="00162BED">
      <w:r>
        <w:separator/>
      </w:r>
    </w:p>
  </w:endnote>
  <w:endnote w:type="continuationSeparator" w:id="0">
    <w:p w:rsidR="003274C4" w:rsidRDefault="003274C4" w:rsidP="0016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4C4" w:rsidRDefault="003274C4" w:rsidP="00162BED">
      <w:r>
        <w:separator/>
      </w:r>
    </w:p>
  </w:footnote>
  <w:footnote w:type="continuationSeparator" w:id="0">
    <w:p w:rsidR="003274C4" w:rsidRDefault="003274C4" w:rsidP="00162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37A8B"/>
    <w:multiLevelType w:val="hybridMultilevel"/>
    <w:tmpl w:val="124A1A98"/>
    <w:lvl w:ilvl="0" w:tplc="96108C0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E42884"/>
    <w:multiLevelType w:val="hybridMultilevel"/>
    <w:tmpl w:val="D8340444"/>
    <w:lvl w:ilvl="0" w:tplc="33A80456">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AA1022"/>
    <w:multiLevelType w:val="hybridMultilevel"/>
    <w:tmpl w:val="2FE238A8"/>
    <w:lvl w:ilvl="0" w:tplc="735299D6">
      <w:start w:val="1"/>
      <w:numFmt w:val="decimalFullWidth"/>
      <w:lvlText w:val="%1．"/>
      <w:lvlJc w:val="left"/>
      <w:pPr>
        <w:tabs>
          <w:tab w:val="num" w:pos="517"/>
        </w:tabs>
        <w:ind w:left="517" w:hanging="375"/>
      </w:pPr>
      <w:rPr>
        <w:rFonts w:hint="eastAsia"/>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3" w15:restartNumberingAfterBreak="0">
    <w:nsid w:val="43F54DBE"/>
    <w:multiLevelType w:val="hybridMultilevel"/>
    <w:tmpl w:val="7E16B7B8"/>
    <w:lvl w:ilvl="0" w:tplc="D1D0D78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9A51630"/>
    <w:multiLevelType w:val="hybridMultilevel"/>
    <w:tmpl w:val="996670B4"/>
    <w:lvl w:ilvl="0" w:tplc="9042B83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9D44C2"/>
    <w:multiLevelType w:val="hybridMultilevel"/>
    <w:tmpl w:val="D4DC9F8E"/>
    <w:lvl w:ilvl="0" w:tplc="4E8E11C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9F43016"/>
    <w:multiLevelType w:val="hybridMultilevel"/>
    <w:tmpl w:val="03FA0FFC"/>
    <w:lvl w:ilvl="0" w:tplc="D130B1F2">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083FBF"/>
    <w:multiLevelType w:val="hybridMultilevel"/>
    <w:tmpl w:val="EB62BA2A"/>
    <w:lvl w:ilvl="0" w:tplc="8286D33E">
      <w:start w:val="1"/>
      <w:numFmt w:val="decimalFullWidth"/>
      <w:lvlText w:val="%1）"/>
      <w:lvlJc w:val="left"/>
      <w:pPr>
        <w:tabs>
          <w:tab w:val="num" w:pos="600"/>
        </w:tabs>
        <w:ind w:left="600" w:hanging="390"/>
      </w:pPr>
      <w:rPr>
        <w:rFonts w:ascii="ＭＳ 明朝" w:eastAsia="ＭＳ 明朝" w:hAnsi="ＭＳ 明朝" w:cs="Times New Roman"/>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5CA204FB"/>
    <w:multiLevelType w:val="hybridMultilevel"/>
    <w:tmpl w:val="5C9E8DB4"/>
    <w:lvl w:ilvl="0" w:tplc="BAD65B6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B1D1472"/>
    <w:multiLevelType w:val="hybridMultilevel"/>
    <w:tmpl w:val="16BED2C8"/>
    <w:lvl w:ilvl="0" w:tplc="8AF44B10">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287B57"/>
    <w:multiLevelType w:val="hybridMultilevel"/>
    <w:tmpl w:val="4A2CD9F2"/>
    <w:lvl w:ilvl="0" w:tplc="9F2CCEFC">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33B76D5"/>
    <w:multiLevelType w:val="hybridMultilevel"/>
    <w:tmpl w:val="D210415E"/>
    <w:lvl w:ilvl="0" w:tplc="7C3C8236">
      <w:start w:val="2"/>
      <w:numFmt w:val="decimalFullWidth"/>
      <w:lvlText w:val="%1）"/>
      <w:lvlJc w:val="left"/>
      <w:pPr>
        <w:ind w:left="615" w:hanging="40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33D2C29"/>
    <w:multiLevelType w:val="hybridMultilevel"/>
    <w:tmpl w:val="C2AA67F4"/>
    <w:lvl w:ilvl="0" w:tplc="BB10C67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8"/>
  </w:num>
  <w:num w:numId="3">
    <w:abstractNumId w:val="7"/>
  </w:num>
  <w:num w:numId="4">
    <w:abstractNumId w:val="2"/>
  </w:num>
  <w:num w:numId="5">
    <w:abstractNumId w:val="13"/>
  </w:num>
  <w:num w:numId="6">
    <w:abstractNumId w:val="12"/>
  </w:num>
  <w:num w:numId="7">
    <w:abstractNumId w:val="3"/>
  </w:num>
  <w:num w:numId="8">
    <w:abstractNumId w:val="5"/>
  </w:num>
  <w:num w:numId="9">
    <w:abstractNumId w:val="9"/>
  </w:num>
  <w:num w:numId="10">
    <w:abstractNumId w:val="11"/>
  </w:num>
  <w:num w:numId="11">
    <w:abstractNumId w:val="4"/>
  </w:num>
  <w:num w:numId="12">
    <w:abstractNumId w:val="6"/>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2BB"/>
    <w:rsid w:val="00030110"/>
    <w:rsid w:val="000B729A"/>
    <w:rsid w:val="000E2185"/>
    <w:rsid w:val="000F09AD"/>
    <w:rsid w:val="001053E5"/>
    <w:rsid w:val="001340B4"/>
    <w:rsid w:val="00162BED"/>
    <w:rsid w:val="001843E6"/>
    <w:rsid w:val="00242109"/>
    <w:rsid w:val="00257290"/>
    <w:rsid w:val="00265E9F"/>
    <w:rsid w:val="002C4298"/>
    <w:rsid w:val="002F7E49"/>
    <w:rsid w:val="00317FDE"/>
    <w:rsid w:val="003274C4"/>
    <w:rsid w:val="003440D2"/>
    <w:rsid w:val="00350CB8"/>
    <w:rsid w:val="00353FA9"/>
    <w:rsid w:val="004729C5"/>
    <w:rsid w:val="00486181"/>
    <w:rsid w:val="004E5C32"/>
    <w:rsid w:val="00545A4A"/>
    <w:rsid w:val="00573AE6"/>
    <w:rsid w:val="005A0C3C"/>
    <w:rsid w:val="005C6E23"/>
    <w:rsid w:val="005C7839"/>
    <w:rsid w:val="005E4AF6"/>
    <w:rsid w:val="005F638F"/>
    <w:rsid w:val="00651F48"/>
    <w:rsid w:val="006F1B98"/>
    <w:rsid w:val="00750D15"/>
    <w:rsid w:val="0076544F"/>
    <w:rsid w:val="007B5672"/>
    <w:rsid w:val="008F1C2A"/>
    <w:rsid w:val="009262BB"/>
    <w:rsid w:val="009539ED"/>
    <w:rsid w:val="00987303"/>
    <w:rsid w:val="00995398"/>
    <w:rsid w:val="009C596F"/>
    <w:rsid w:val="009C68C3"/>
    <w:rsid w:val="00A347E2"/>
    <w:rsid w:val="00A54E57"/>
    <w:rsid w:val="00A97F62"/>
    <w:rsid w:val="00AF6460"/>
    <w:rsid w:val="00C430E1"/>
    <w:rsid w:val="00C82221"/>
    <w:rsid w:val="00CD3611"/>
    <w:rsid w:val="00D00D5F"/>
    <w:rsid w:val="00D80F27"/>
    <w:rsid w:val="00DC1906"/>
    <w:rsid w:val="00DF2A26"/>
    <w:rsid w:val="00DF486F"/>
    <w:rsid w:val="00DF70D0"/>
    <w:rsid w:val="00E11349"/>
    <w:rsid w:val="00E26D3E"/>
    <w:rsid w:val="00E95E6D"/>
    <w:rsid w:val="00EE732B"/>
    <w:rsid w:val="00EF5DB7"/>
    <w:rsid w:val="00F41417"/>
    <w:rsid w:val="00F92B63"/>
    <w:rsid w:val="00FF10DD"/>
    <w:rsid w:val="00FF4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656C6D2"/>
  <w15:docId w15:val="{BD393DE0-2E9D-4B3A-A5AA-CC8F6ABE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2B63"/>
    <w:pPr>
      <w:ind w:leftChars="400" w:left="840"/>
    </w:pPr>
  </w:style>
  <w:style w:type="paragraph" w:styleId="a4">
    <w:name w:val="Balloon Text"/>
    <w:basedOn w:val="a"/>
    <w:link w:val="a5"/>
    <w:uiPriority w:val="99"/>
    <w:semiHidden/>
    <w:unhideWhenUsed/>
    <w:rsid w:val="00C8222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82221"/>
    <w:rPr>
      <w:rFonts w:asciiTheme="majorHAnsi" w:eastAsiaTheme="majorEastAsia" w:hAnsiTheme="majorHAnsi" w:cstheme="majorBidi"/>
      <w:kern w:val="2"/>
      <w:sz w:val="18"/>
      <w:szCs w:val="18"/>
    </w:rPr>
  </w:style>
  <w:style w:type="paragraph" w:styleId="a6">
    <w:name w:val="header"/>
    <w:basedOn w:val="a"/>
    <w:link w:val="a7"/>
    <w:uiPriority w:val="99"/>
    <w:unhideWhenUsed/>
    <w:rsid w:val="00162BED"/>
    <w:pPr>
      <w:tabs>
        <w:tab w:val="center" w:pos="4252"/>
        <w:tab w:val="right" w:pos="8504"/>
      </w:tabs>
      <w:snapToGrid w:val="0"/>
    </w:pPr>
  </w:style>
  <w:style w:type="character" w:customStyle="1" w:styleId="a7">
    <w:name w:val="ヘッダー (文字)"/>
    <w:basedOn w:val="a0"/>
    <w:link w:val="a6"/>
    <w:uiPriority w:val="99"/>
    <w:rsid w:val="00162BED"/>
    <w:rPr>
      <w:kern w:val="2"/>
      <w:sz w:val="21"/>
      <w:szCs w:val="24"/>
    </w:rPr>
  </w:style>
  <w:style w:type="paragraph" w:styleId="a8">
    <w:name w:val="footer"/>
    <w:basedOn w:val="a"/>
    <w:link w:val="a9"/>
    <w:uiPriority w:val="99"/>
    <w:unhideWhenUsed/>
    <w:rsid w:val="00162BED"/>
    <w:pPr>
      <w:tabs>
        <w:tab w:val="center" w:pos="4252"/>
        <w:tab w:val="right" w:pos="8504"/>
      </w:tabs>
      <w:snapToGrid w:val="0"/>
    </w:pPr>
  </w:style>
  <w:style w:type="character" w:customStyle="1" w:styleId="a9">
    <w:name w:val="フッター (文字)"/>
    <w:basedOn w:val="a0"/>
    <w:link w:val="a8"/>
    <w:uiPriority w:val="99"/>
    <w:rsid w:val="00162B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1422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 記 仕 様 書</vt:lpstr>
      <vt:lpstr>特 記 仕 様 書</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 記 仕 様 書</dc:title>
  <dc:creator>0027735</dc:creator>
  <cp:lastModifiedBy>志村 悟</cp:lastModifiedBy>
  <cp:revision>8</cp:revision>
  <cp:lastPrinted>2025-06-16T08:53:00Z</cp:lastPrinted>
  <dcterms:created xsi:type="dcterms:W3CDTF">2025-05-28T02:42:00Z</dcterms:created>
  <dcterms:modified xsi:type="dcterms:W3CDTF">2025-06-16T08:53:00Z</dcterms:modified>
</cp:coreProperties>
</file>