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D97" w:rsidRPr="00D75913" w:rsidRDefault="002E4D97" w:rsidP="00D75913">
      <w:pPr>
        <w:spacing w:line="0" w:lineRule="atLeast"/>
        <w:jc w:val="center"/>
        <w:rPr>
          <w:rFonts w:ascii="游明朝" w:eastAsia="游明朝" w:hAnsi="游明朝"/>
          <w:b/>
          <w:sz w:val="44"/>
          <w:szCs w:val="44"/>
        </w:rPr>
      </w:pPr>
    </w:p>
    <w:p w:rsidR="002E4D97" w:rsidRPr="00D75913" w:rsidRDefault="002E4D97" w:rsidP="00D75913">
      <w:pPr>
        <w:spacing w:line="0" w:lineRule="atLeast"/>
        <w:jc w:val="center"/>
        <w:rPr>
          <w:rFonts w:ascii="游明朝" w:eastAsia="游明朝" w:hAnsi="游明朝"/>
          <w:b/>
          <w:sz w:val="44"/>
          <w:szCs w:val="44"/>
        </w:rPr>
      </w:pPr>
    </w:p>
    <w:p w:rsidR="002E4D97" w:rsidRPr="00D75913" w:rsidRDefault="002E4D97" w:rsidP="00D75913">
      <w:pPr>
        <w:spacing w:line="0" w:lineRule="atLeast"/>
        <w:jc w:val="center"/>
        <w:rPr>
          <w:rFonts w:ascii="游明朝" w:eastAsia="游明朝" w:hAnsi="游明朝"/>
          <w:b/>
          <w:sz w:val="44"/>
          <w:szCs w:val="44"/>
        </w:rPr>
      </w:pPr>
    </w:p>
    <w:p w:rsidR="002E4D97" w:rsidRPr="00D75913" w:rsidRDefault="002E4D97" w:rsidP="00D75913">
      <w:pPr>
        <w:spacing w:line="0" w:lineRule="atLeast"/>
        <w:jc w:val="center"/>
        <w:rPr>
          <w:rFonts w:ascii="游明朝" w:eastAsia="游明朝" w:hAnsi="游明朝"/>
          <w:b/>
          <w:sz w:val="44"/>
          <w:szCs w:val="44"/>
        </w:rPr>
      </w:pPr>
    </w:p>
    <w:p w:rsidR="002E4D97" w:rsidRPr="00D75913" w:rsidRDefault="002E4D97" w:rsidP="00D75913">
      <w:pPr>
        <w:spacing w:line="0" w:lineRule="atLeast"/>
        <w:rPr>
          <w:rFonts w:ascii="游明朝" w:eastAsia="游明朝" w:hAnsi="游明朝"/>
          <w:b/>
          <w:sz w:val="44"/>
          <w:szCs w:val="44"/>
        </w:rPr>
      </w:pPr>
    </w:p>
    <w:p w:rsidR="002E4D97" w:rsidRPr="00D75913" w:rsidRDefault="001D4777" w:rsidP="00D75913">
      <w:pPr>
        <w:tabs>
          <w:tab w:val="center" w:pos="4705"/>
          <w:tab w:val="left" w:pos="6681"/>
        </w:tabs>
        <w:spacing w:line="0" w:lineRule="atLeast"/>
        <w:jc w:val="left"/>
        <w:rPr>
          <w:rFonts w:ascii="游明朝" w:eastAsia="游明朝" w:hAnsi="游明朝"/>
          <w:b/>
          <w:sz w:val="44"/>
          <w:szCs w:val="44"/>
        </w:rPr>
      </w:pPr>
      <w:r w:rsidRPr="00D75913">
        <w:rPr>
          <w:rFonts w:ascii="游明朝" w:eastAsia="游明朝" w:hAnsi="游明朝"/>
          <w:b/>
          <w:sz w:val="44"/>
          <w:szCs w:val="44"/>
        </w:rPr>
        <w:tab/>
      </w:r>
      <w:r w:rsidR="005430AD" w:rsidRPr="00D75913">
        <w:rPr>
          <w:rFonts w:ascii="游明朝" w:eastAsia="游明朝" w:hAnsi="游明朝" w:hint="eastAsia"/>
          <w:b/>
          <w:sz w:val="44"/>
          <w:szCs w:val="44"/>
        </w:rPr>
        <w:t>消総購</w:t>
      </w:r>
      <w:r w:rsidR="00B30AF7" w:rsidRPr="00D75913">
        <w:rPr>
          <w:rFonts w:ascii="游明朝" w:eastAsia="游明朝" w:hAnsi="游明朝" w:hint="eastAsia"/>
          <w:b/>
          <w:sz w:val="44"/>
          <w:szCs w:val="44"/>
        </w:rPr>
        <w:t xml:space="preserve">　</w:t>
      </w:r>
      <w:r w:rsidR="00B81928" w:rsidRPr="00D75913">
        <w:rPr>
          <w:rFonts w:ascii="游明朝" w:eastAsia="游明朝" w:hAnsi="游明朝" w:hint="eastAsia"/>
          <w:b/>
          <w:sz w:val="44"/>
          <w:szCs w:val="44"/>
        </w:rPr>
        <w:t>第</w:t>
      </w:r>
      <w:r w:rsidR="00133543">
        <w:rPr>
          <w:rFonts w:ascii="游明朝" w:eastAsia="游明朝" w:hAnsi="游明朝" w:hint="eastAsia"/>
          <w:b/>
          <w:sz w:val="44"/>
          <w:szCs w:val="44"/>
        </w:rPr>
        <w:t>14</w:t>
      </w:r>
      <w:r w:rsidR="00B81928" w:rsidRPr="00D75913">
        <w:rPr>
          <w:rFonts w:ascii="游明朝" w:eastAsia="游明朝" w:hAnsi="游明朝" w:hint="eastAsia"/>
          <w:b/>
          <w:sz w:val="44"/>
          <w:szCs w:val="44"/>
        </w:rPr>
        <w:t>号</w:t>
      </w:r>
      <w:r w:rsidRPr="00D75913">
        <w:rPr>
          <w:rFonts w:ascii="游明朝" w:eastAsia="游明朝" w:hAnsi="游明朝"/>
          <w:b/>
          <w:sz w:val="44"/>
          <w:szCs w:val="44"/>
        </w:rPr>
        <w:tab/>
      </w:r>
    </w:p>
    <w:p w:rsidR="00A57345" w:rsidRPr="00D75913" w:rsidRDefault="005430AD" w:rsidP="00D75913">
      <w:pPr>
        <w:spacing w:line="0" w:lineRule="atLeast"/>
        <w:ind w:firstLineChars="100" w:firstLine="432"/>
        <w:jc w:val="center"/>
        <w:rPr>
          <w:rFonts w:ascii="游明朝" w:eastAsia="游明朝" w:hAnsi="游明朝"/>
          <w:b/>
          <w:sz w:val="44"/>
          <w:szCs w:val="44"/>
        </w:rPr>
      </w:pPr>
      <w:r w:rsidRPr="00D75913">
        <w:rPr>
          <w:rFonts w:ascii="游明朝" w:eastAsia="游明朝" w:hAnsi="游明朝" w:hint="eastAsia"/>
          <w:b/>
          <w:sz w:val="44"/>
          <w:szCs w:val="44"/>
        </w:rPr>
        <w:t>多治見北消防署庁舎</w:t>
      </w:r>
      <w:r w:rsidR="009E07B1" w:rsidRPr="00D75913">
        <w:rPr>
          <w:rFonts w:ascii="游明朝" w:eastAsia="游明朝" w:hAnsi="游明朝" w:hint="eastAsia"/>
          <w:b/>
          <w:sz w:val="44"/>
          <w:szCs w:val="44"/>
        </w:rPr>
        <w:t>備品</w:t>
      </w:r>
      <w:r w:rsidR="00B30AF7" w:rsidRPr="00D75913">
        <w:rPr>
          <w:rFonts w:ascii="游明朝" w:eastAsia="游明朝" w:hAnsi="游明朝" w:hint="eastAsia"/>
          <w:b/>
          <w:sz w:val="44"/>
          <w:szCs w:val="44"/>
        </w:rPr>
        <w:t>購入事業</w:t>
      </w:r>
    </w:p>
    <w:p w:rsidR="002E4D97" w:rsidRPr="00D75913" w:rsidRDefault="00136E63" w:rsidP="00D75913">
      <w:pPr>
        <w:spacing w:line="0" w:lineRule="atLeast"/>
        <w:ind w:firstLineChars="100" w:firstLine="432"/>
        <w:jc w:val="center"/>
        <w:rPr>
          <w:rFonts w:ascii="游明朝" w:eastAsia="游明朝" w:hAnsi="游明朝"/>
          <w:b/>
          <w:sz w:val="44"/>
          <w:szCs w:val="44"/>
        </w:rPr>
      </w:pPr>
      <w:r w:rsidRPr="00D75913">
        <w:rPr>
          <w:rFonts w:ascii="游明朝" w:eastAsia="游明朝" w:hAnsi="游明朝" w:hint="eastAsia"/>
          <w:b/>
          <w:sz w:val="44"/>
          <w:szCs w:val="44"/>
        </w:rPr>
        <w:t>特記</w:t>
      </w:r>
      <w:r w:rsidR="002E4D97" w:rsidRPr="00D75913">
        <w:rPr>
          <w:rFonts w:ascii="游明朝" w:eastAsia="游明朝" w:hAnsi="游明朝" w:hint="eastAsia"/>
          <w:b/>
          <w:sz w:val="44"/>
          <w:szCs w:val="44"/>
        </w:rPr>
        <w:t>仕様書</w:t>
      </w:r>
    </w:p>
    <w:p w:rsidR="002E4D97" w:rsidRPr="00D75913" w:rsidRDefault="002E4D97" w:rsidP="00D75913">
      <w:pPr>
        <w:spacing w:line="0" w:lineRule="atLeast"/>
        <w:jc w:val="center"/>
        <w:rPr>
          <w:rFonts w:ascii="游明朝" w:eastAsia="游明朝" w:hAnsi="游明朝"/>
          <w:b/>
          <w:sz w:val="28"/>
          <w:szCs w:val="28"/>
        </w:rPr>
      </w:pPr>
    </w:p>
    <w:p w:rsidR="002E4D97" w:rsidRPr="00D75913" w:rsidRDefault="002E4D97" w:rsidP="00D75913">
      <w:pPr>
        <w:spacing w:line="0" w:lineRule="atLeast"/>
        <w:jc w:val="center"/>
        <w:rPr>
          <w:rFonts w:ascii="游明朝" w:eastAsia="游明朝" w:hAnsi="游明朝"/>
          <w:b/>
          <w:sz w:val="28"/>
          <w:szCs w:val="28"/>
        </w:rPr>
      </w:pPr>
    </w:p>
    <w:p w:rsidR="0061625C" w:rsidRPr="00D75913" w:rsidRDefault="0061625C" w:rsidP="00D75913">
      <w:pPr>
        <w:spacing w:line="0" w:lineRule="atLeast"/>
        <w:jc w:val="center"/>
        <w:rPr>
          <w:rFonts w:ascii="游明朝" w:eastAsia="游明朝" w:hAnsi="游明朝"/>
          <w:b/>
          <w:sz w:val="28"/>
          <w:szCs w:val="28"/>
        </w:rPr>
      </w:pPr>
    </w:p>
    <w:p w:rsidR="0061625C" w:rsidRPr="00D75913" w:rsidRDefault="0061625C" w:rsidP="00D75913">
      <w:pPr>
        <w:spacing w:line="0" w:lineRule="atLeast"/>
        <w:jc w:val="center"/>
        <w:rPr>
          <w:rFonts w:ascii="游明朝" w:eastAsia="游明朝" w:hAnsi="游明朝"/>
          <w:b/>
          <w:sz w:val="28"/>
          <w:szCs w:val="28"/>
        </w:rPr>
      </w:pPr>
    </w:p>
    <w:p w:rsidR="0061625C" w:rsidRPr="00D75913" w:rsidRDefault="0061625C" w:rsidP="00D75913">
      <w:pPr>
        <w:spacing w:line="0" w:lineRule="atLeast"/>
        <w:jc w:val="center"/>
        <w:rPr>
          <w:rFonts w:ascii="游明朝" w:eastAsia="游明朝" w:hAnsi="游明朝"/>
          <w:b/>
          <w:sz w:val="28"/>
          <w:szCs w:val="28"/>
        </w:rPr>
      </w:pPr>
    </w:p>
    <w:p w:rsidR="0061625C" w:rsidRPr="00D75913" w:rsidRDefault="0061625C" w:rsidP="00D75913">
      <w:pPr>
        <w:spacing w:line="0" w:lineRule="atLeast"/>
        <w:jc w:val="center"/>
        <w:rPr>
          <w:rFonts w:ascii="游明朝" w:eastAsia="游明朝" w:hAnsi="游明朝"/>
          <w:b/>
          <w:sz w:val="28"/>
          <w:szCs w:val="28"/>
        </w:rPr>
      </w:pPr>
    </w:p>
    <w:p w:rsidR="0061625C" w:rsidRPr="00D75913" w:rsidRDefault="0061625C" w:rsidP="00D75913">
      <w:pPr>
        <w:spacing w:line="0" w:lineRule="atLeast"/>
        <w:jc w:val="center"/>
        <w:rPr>
          <w:rFonts w:ascii="游明朝" w:eastAsia="游明朝" w:hAnsi="游明朝"/>
          <w:b/>
          <w:sz w:val="28"/>
          <w:szCs w:val="28"/>
        </w:rPr>
      </w:pPr>
    </w:p>
    <w:p w:rsidR="002E4D97" w:rsidRPr="00D75913" w:rsidRDefault="002E4D97" w:rsidP="00D75913">
      <w:pPr>
        <w:spacing w:line="0" w:lineRule="atLeast"/>
        <w:jc w:val="center"/>
        <w:rPr>
          <w:rFonts w:ascii="游明朝" w:eastAsia="游明朝" w:hAnsi="游明朝"/>
          <w:b/>
          <w:sz w:val="28"/>
          <w:szCs w:val="28"/>
        </w:rPr>
      </w:pPr>
    </w:p>
    <w:p w:rsidR="002E4D97" w:rsidRPr="00D75913" w:rsidRDefault="002E4D97" w:rsidP="00D75913">
      <w:pPr>
        <w:spacing w:line="0" w:lineRule="atLeast"/>
        <w:jc w:val="center"/>
        <w:rPr>
          <w:rFonts w:ascii="游明朝" w:eastAsia="游明朝" w:hAnsi="游明朝"/>
          <w:b/>
          <w:sz w:val="28"/>
          <w:szCs w:val="28"/>
        </w:rPr>
      </w:pPr>
    </w:p>
    <w:p w:rsidR="002E4D97" w:rsidRPr="00D75913" w:rsidRDefault="005B51F1" w:rsidP="00D75913">
      <w:pPr>
        <w:spacing w:line="0" w:lineRule="atLeast"/>
        <w:jc w:val="center"/>
        <w:rPr>
          <w:rFonts w:ascii="游明朝" w:eastAsia="游明朝" w:hAnsi="游明朝"/>
          <w:b/>
          <w:sz w:val="40"/>
          <w:szCs w:val="40"/>
        </w:rPr>
      </w:pPr>
      <w:r w:rsidRPr="00D75913">
        <w:rPr>
          <w:rFonts w:ascii="游明朝" w:eastAsia="游明朝" w:hAnsi="游明朝" w:hint="eastAsia"/>
          <w:b/>
          <w:sz w:val="40"/>
          <w:szCs w:val="40"/>
        </w:rPr>
        <w:t>多治見市</w:t>
      </w:r>
      <w:r w:rsidR="005430AD" w:rsidRPr="00D75913">
        <w:rPr>
          <w:rFonts w:ascii="游明朝" w:eastAsia="游明朝" w:hAnsi="游明朝" w:hint="eastAsia"/>
          <w:b/>
          <w:sz w:val="40"/>
          <w:szCs w:val="40"/>
        </w:rPr>
        <w:t>消防本部 消防</w:t>
      </w:r>
      <w:r w:rsidR="002E4D97" w:rsidRPr="00D75913">
        <w:rPr>
          <w:rFonts w:ascii="游明朝" w:eastAsia="游明朝" w:hAnsi="游明朝" w:hint="eastAsia"/>
          <w:b/>
          <w:sz w:val="40"/>
          <w:szCs w:val="40"/>
        </w:rPr>
        <w:t>総務課</w:t>
      </w:r>
    </w:p>
    <w:p w:rsidR="002E4D97" w:rsidRPr="00D75913" w:rsidRDefault="002E4D97" w:rsidP="00D75913">
      <w:pPr>
        <w:widowControl/>
        <w:spacing w:line="0" w:lineRule="atLeast"/>
        <w:jc w:val="left"/>
        <w:rPr>
          <w:rFonts w:ascii="游明朝" w:eastAsia="游明朝" w:hAnsi="游明朝"/>
          <w:b/>
          <w:sz w:val="28"/>
          <w:szCs w:val="28"/>
        </w:rPr>
      </w:pPr>
    </w:p>
    <w:p w:rsidR="002E4D97" w:rsidRPr="00D75913" w:rsidRDefault="002E4D97" w:rsidP="00D75913">
      <w:pPr>
        <w:widowControl/>
        <w:spacing w:line="0" w:lineRule="atLeast"/>
        <w:jc w:val="left"/>
        <w:rPr>
          <w:rFonts w:ascii="游明朝" w:eastAsia="游明朝" w:hAnsi="游明朝"/>
          <w:b/>
          <w:sz w:val="28"/>
          <w:szCs w:val="28"/>
        </w:rPr>
      </w:pPr>
      <w:r w:rsidRPr="00D75913">
        <w:rPr>
          <w:rFonts w:ascii="游明朝" w:eastAsia="游明朝" w:hAnsi="游明朝"/>
          <w:b/>
          <w:sz w:val="28"/>
          <w:szCs w:val="28"/>
        </w:rPr>
        <w:br w:type="page"/>
      </w:r>
    </w:p>
    <w:p w:rsidR="002E4D97" w:rsidRPr="00D75913" w:rsidRDefault="001D4777"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lastRenderedPageBreak/>
        <w:t>１</w:t>
      </w:r>
      <w:r w:rsidR="00A24C64" w:rsidRPr="00D75913">
        <w:rPr>
          <w:rFonts w:ascii="游明朝" w:eastAsia="游明朝" w:hAnsi="游明朝" w:hint="eastAsia"/>
          <w:sz w:val="24"/>
          <w:szCs w:val="24"/>
        </w:rPr>
        <w:t xml:space="preserve">　</w:t>
      </w:r>
      <w:r w:rsidR="002E4D97" w:rsidRPr="00D75913">
        <w:rPr>
          <w:rFonts w:ascii="游明朝" w:eastAsia="游明朝" w:hAnsi="游明朝" w:hint="eastAsia"/>
          <w:sz w:val="24"/>
          <w:szCs w:val="24"/>
        </w:rPr>
        <w:t>概要</w:t>
      </w:r>
    </w:p>
    <w:p w:rsidR="00EB137F" w:rsidRPr="00D75913" w:rsidRDefault="00EB137F" w:rsidP="00D75913">
      <w:pPr>
        <w:spacing w:line="0" w:lineRule="atLeast"/>
        <w:ind w:left="240" w:hangingChars="100" w:hanging="240"/>
        <w:rPr>
          <w:rFonts w:ascii="游明朝" w:eastAsia="游明朝" w:hAnsi="游明朝"/>
          <w:sz w:val="24"/>
          <w:szCs w:val="24"/>
        </w:rPr>
      </w:pPr>
      <w:r w:rsidRPr="00D75913">
        <w:rPr>
          <w:rFonts w:ascii="游明朝" w:eastAsia="游明朝" w:hAnsi="游明朝" w:hint="eastAsia"/>
          <w:sz w:val="24"/>
          <w:szCs w:val="24"/>
        </w:rPr>
        <w:t xml:space="preserve">　</w:t>
      </w:r>
      <w:r w:rsidR="00B30AF7" w:rsidRPr="00D75913">
        <w:rPr>
          <w:rFonts w:ascii="游明朝" w:eastAsia="游明朝" w:hAnsi="游明朝" w:hint="eastAsia"/>
          <w:sz w:val="24"/>
          <w:szCs w:val="24"/>
        </w:rPr>
        <w:t>本事業は、</w:t>
      </w:r>
      <w:r w:rsidR="005430AD" w:rsidRPr="00D75913">
        <w:rPr>
          <w:rFonts w:ascii="游明朝" w:eastAsia="游明朝" w:hAnsi="游明朝" w:hint="eastAsia"/>
          <w:sz w:val="24"/>
          <w:szCs w:val="24"/>
        </w:rPr>
        <w:t>多治見北消防署新庁舎</w:t>
      </w:r>
      <w:r w:rsidR="009E07B1" w:rsidRPr="00D75913">
        <w:rPr>
          <w:rFonts w:ascii="游明朝" w:eastAsia="游明朝" w:hAnsi="游明朝" w:hint="eastAsia"/>
          <w:sz w:val="24"/>
          <w:szCs w:val="24"/>
        </w:rPr>
        <w:t>に設置する備品の</w:t>
      </w:r>
      <w:r w:rsidR="00B30AF7" w:rsidRPr="00D75913">
        <w:rPr>
          <w:rFonts w:ascii="游明朝" w:eastAsia="游明朝" w:hAnsi="游明朝" w:hint="eastAsia"/>
          <w:sz w:val="24"/>
          <w:szCs w:val="24"/>
        </w:rPr>
        <w:t>調達を目的とする。</w:t>
      </w:r>
    </w:p>
    <w:p w:rsidR="003150E7" w:rsidRPr="00D75913" w:rsidRDefault="003150E7" w:rsidP="00D75913">
      <w:pPr>
        <w:spacing w:line="0" w:lineRule="atLeast"/>
        <w:rPr>
          <w:rFonts w:ascii="游明朝" w:eastAsia="游明朝" w:hAnsi="游明朝"/>
          <w:sz w:val="24"/>
          <w:szCs w:val="24"/>
        </w:rPr>
      </w:pPr>
    </w:p>
    <w:p w:rsidR="00B81928" w:rsidRPr="00D75913" w:rsidRDefault="001D4777"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２</w:t>
      </w:r>
      <w:r w:rsidR="00A24C64" w:rsidRPr="00D75913">
        <w:rPr>
          <w:rFonts w:ascii="游明朝" w:eastAsia="游明朝" w:hAnsi="游明朝" w:hint="eastAsia"/>
          <w:sz w:val="24"/>
          <w:szCs w:val="24"/>
        </w:rPr>
        <w:t xml:space="preserve">　</w:t>
      </w:r>
      <w:r w:rsidR="00B81928" w:rsidRPr="00D75913">
        <w:rPr>
          <w:rFonts w:ascii="游明朝" w:eastAsia="游明朝" w:hAnsi="游明朝" w:hint="eastAsia"/>
          <w:sz w:val="24"/>
          <w:szCs w:val="24"/>
        </w:rPr>
        <w:t>事業番号及び事業名称</w:t>
      </w:r>
    </w:p>
    <w:p w:rsidR="00B81928" w:rsidRPr="00D75913" w:rsidRDefault="00B8192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事業番号及び事業名称は、次の各号に定めるところによる。</w:t>
      </w:r>
    </w:p>
    <w:p w:rsidR="00B81928" w:rsidRPr="00D75913" w:rsidRDefault="00B8192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w:t>
      </w:r>
      <w:r w:rsidR="003150E7" w:rsidRPr="00D75913">
        <w:rPr>
          <w:rFonts w:ascii="游明朝" w:eastAsia="游明朝" w:hAnsi="游明朝" w:hint="eastAsia"/>
          <w:sz w:val="24"/>
          <w:szCs w:val="24"/>
        </w:rPr>
        <w:t xml:space="preserve">）事業番号　</w:t>
      </w:r>
      <w:r w:rsidR="005430AD" w:rsidRPr="00D75913">
        <w:rPr>
          <w:rFonts w:ascii="游明朝" w:eastAsia="游明朝" w:hAnsi="游明朝" w:hint="eastAsia"/>
          <w:sz w:val="24"/>
          <w:szCs w:val="24"/>
        </w:rPr>
        <w:t>消総購</w:t>
      </w:r>
      <w:r w:rsidR="00B30AF7" w:rsidRPr="00D75913">
        <w:rPr>
          <w:rFonts w:ascii="游明朝" w:eastAsia="游明朝" w:hAnsi="游明朝" w:hint="eastAsia"/>
          <w:sz w:val="24"/>
          <w:szCs w:val="24"/>
        </w:rPr>
        <w:t xml:space="preserve">　</w:t>
      </w:r>
      <w:r w:rsidR="001D4777" w:rsidRPr="00D75913">
        <w:rPr>
          <w:rFonts w:ascii="游明朝" w:eastAsia="游明朝" w:hAnsi="游明朝" w:hint="eastAsia"/>
          <w:sz w:val="24"/>
          <w:szCs w:val="24"/>
        </w:rPr>
        <w:t>第</w:t>
      </w:r>
      <w:r w:rsidR="00133543">
        <w:rPr>
          <w:rFonts w:ascii="游明朝" w:eastAsia="游明朝" w:hAnsi="游明朝" w:hint="eastAsia"/>
          <w:sz w:val="24"/>
          <w:szCs w:val="24"/>
        </w:rPr>
        <w:t>14</w:t>
      </w:r>
      <w:r w:rsidRPr="00D75913">
        <w:rPr>
          <w:rFonts w:ascii="游明朝" w:eastAsia="游明朝" w:hAnsi="游明朝" w:hint="eastAsia"/>
          <w:sz w:val="24"/>
          <w:szCs w:val="24"/>
        </w:rPr>
        <w:t>号</w:t>
      </w:r>
    </w:p>
    <w:p w:rsidR="00B81928" w:rsidRPr="00D75913" w:rsidRDefault="00B8192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（2）事業名称　</w:t>
      </w:r>
      <w:r w:rsidR="005430AD" w:rsidRPr="00D75913">
        <w:rPr>
          <w:rFonts w:ascii="游明朝" w:eastAsia="游明朝" w:hAnsi="游明朝" w:hint="eastAsia"/>
          <w:sz w:val="24"/>
          <w:szCs w:val="24"/>
        </w:rPr>
        <w:t>多治見北消防署新庁舎</w:t>
      </w:r>
      <w:r w:rsidR="009E07B1" w:rsidRPr="00D75913">
        <w:rPr>
          <w:rFonts w:ascii="游明朝" w:eastAsia="游明朝" w:hAnsi="游明朝" w:hint="eastAsia"/>
          <w:sz w:val="24"/>
          <w:szCs w:val="24"/>
        </w:rPr>
        <w:t>備品</w:t>
      </w:r>
      <w:r w:rsidR="00B30AF7" w:rsidRPr="00D75913">
        <w:rPr>
          <w:rFonts w:ascii="游明朝" w:eastAsia="游明朝" w:hAnsi="游明朝" w:hint="eastAsia"/>
          <w:sz w:val="24"/>
          <w:szCs w:val="24"/>
        </w:rPr>
        <w:t>購入事業</w:t>
      </w:r>
    </w:p>
    <w:p w:rsidR="002E4D97" w:rsidRPr="00D75913" w:rsidRDefault="002E4D97" w:rsidP="00D75913">
      <w:pPr>
        <w:spacing w:line="0" w:lineRule="atLeast"/>
        <w:rPr>
          <w:rFonts w:ascii="游明朝" w:eastAsia="游明朝" w:hAnsi="游明朝"/>
          <w:sz w:val="24"/>
          <w:szCs w:val="24"/>
        </w:rPr>
      </w:pPr>
    </w:p>
    <w:p w:rsidR="002E4D97" w:rsidRPr="00D75913" w:rsidRDefault="001D4777"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３</w:t>
      </w:r>
      <w:r w:rsidR="00A24C64" w:rsidRPr="00D75913">
        <w:rPr>
          <w:rFonts w:ascii="游明朝" w:eastAsia="游明朝" w:hAnsi="游明朝" w:hint="eastAsia"/>
          <w:sz w:val="24"/>
          <w:szCs w:val="24"/>
        </w:rPr>
        <w:t xml:space="preserve">　</w:t>
      </w:r>
      <w:r w:rsidR="002E4D97" w:rsidRPr="00D75913">
        <w:rPr>
          <w:rFonts w:ascii="游明朝" w:eastAsia="游明朝" w:hAnsi="游明朝" w:hint="eastAsia"/>
          <w:sz w:val="24"/>
          <w:szCs w:val="24"/>
        </w:rPr>
        <w:t>納入期限及び納入場所</w:t>
      </w:r>
    </w:p>
    <w:p w:rsidR="002E4D97" w:rsidRPr="00D75913" w:rsidRDefault="002E4D97"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納入期限及び納入場所は、次の各号に定めるところによる。</w:t>
      </w:r>
    </w:p>
    <w:p w:rsidR="002E4D97" w:rsidRDefault="00D078C4"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w:t>
      </w:r>
      <w:r w:rsidR="005430AD" w:rsidRPr="00D75913">
        <w:rPr>
          <w:rFonts w:ascii="游明朝" w:eastAsia="游明朝" w:hAnsi="游明朝" w:hint="eastAsia"/>
          <w:sz w:val="24"/>
          <w:szCs w:val="24"/>
        </w:rPr>
        <w:t>納入期限　令和８</w:t>
      </w:r>
      <w:r w:rsidR="008242B6" w:rsidRPr="00D75913">
        <w:rPr>
          <w:rFonts w:ascii="游明朝" w:eastAsia="游明朝" w:hAnsi="游明朝" w:hint="eastAsia"/>
          <w:sz w:val="24"/>
          <w:szCs w:val="24"/>
        </w:rPr>
        <w:t>年</w:t>
      </w:r>
      <w:r w:rsidR="00517C9E" w:rsidRPr="00D75913">
        <w:rPr>
          <w:rFonts w:ascii="游明朝" w:eastAsia="游明朝" w:hAnsi="游明朝" w:hint="eastAsia"/>
          <w:sz w:val="24"/>
          <w:szCs w:val="24"/>
        </w:rPr>
        <w:t>２</w:t>
      </w:r>
      <w:r w:rsidR="00E8023A" w:rsidRPr="00D75913">
        <w:rPr>
          <w:rFonts w:ascii="游明朝" w:eastAsia="游明朝" w:hAnsi="游明朝" w:hint="eastAsia"/>
          <w:sz w:val="24"/>
          <w:szCs w:val="24"/>
        </w:rPr>
        <w:t>月</w:t>
      </w:r>
      <w:r w:rsidR="00B54410" w:rsidRPr="00D75913">
        <w:rPr>
          <w:rFonts w:ascii="游明朝" w:eastAsia="游明朝" w:hAnsi="游明朝" w:hint="eastAsia"/>
          <w:sz w:val="24"/>
          <w:szCs w:val="24"/>
        </w:rPr>
        <w:t>10</w:t>
      </w:r>
      <w:r w:rsidR="002E4D97" w:rsidRPr="00D75913">
        <w:rPr>
          <w:rFonts w:ascii="游明朝" w:eastAsia="游明朝" w:hAnsi="游明朝" w:hint="eastAsia"/>
          <w:sz w:val="24"/>
          <w:szCs w:val="24"/>
        </w:rPr>
        <w:t>日</w:t>
      </w:r>
      <w:r w:rsidR="00B54410" w:rsidRPr="00D75913">
        <w:rPr>
          <w:rFonts w:ascii="游明朝" w:eastAsia="游明朝" w:hAnsi="游明朝" w:hint="eastAsia"/>
          <w:sz w:val="24"/>
          <w:szCs w:val="24"/>
        </w:rPr>
        <w:t>（火）</w:t>
      </w:r>
    </w:p>
    <w:p w:rsidR="00A61A6C" w:rsidRDefault="00A61A6C" w:rsidP="00D75913">
      <w:pPr>
        <w:spacing w:line="0" w:lineRule="atLeast"/>
        <w:rPr>
          <w:rFonts w:ascii="游明朝" w:eastAsia="游明朝" w:hAnsi="游明朝"/>
          <w:sz w:val="24"/>
          <w:szCs w:val="24"/>
        </w:rPr>
      </w:pPr>
      <w:r>
        <w:rPr>
          <w:rFonts w:ascii="游明朝" w:eastAsia="游明朝" w:hAnsi="游明朝" w:hint="eastAsia"/>
          <w:sz w:val="24"/>
          <w:szCs w:val="24"/>
        </w:rPr>
        <w:t xml:space="preserve">　　　　　　　</w:t>
      </w:r>
      <w:r w:rsidR="006870A5">
        <w:rPr>
          <w:rFonts w:ascii="游明朝" w:eastAsia="游明朝" w:hAnsi="游明朝" w:hint="eastAsia"/>
          <w:sz w:val="24"/>
          <w:szCs w:val="24"/>
        </w:rPr>
        <w:t>但し、搬入</w:t>
      </w:r>
      <w:r>
        <w:rPr>
          <w:rFonts w:ascii="游明朝" w:eastAsia="游明朝" w:hAnsi="游明朝" w:hint="eastAsia"/>
          <w:sz w:val="24"/>
          <w:szCs w:val="24"/>
        </w:rPr>
        <w:t>は、令和８年１月20日以降で新北消防署建設工事完了検査が</w:t>
      </w:r>
    </w:p>
    <w:p w:rsidR="006870A5" w:rsidRPr="00D75913" w:rsidRDefault="00A61A6C" w:rsidP="00A61A6C">
      <w:pPr>
        <w:spacing w:line="0" w:lineRule="atLeast"/>
        <w:ind w:firstLineChars="700" w:firstLine="1680"/>
        <w:rPr>
          <w:rFonts w:ascii="游明朝" w:eastAsia="游明朝" w:hAnsi="游明朝"/>
          <w:sz w:val="24"/>
          <w:szCs w:val="24"/>
        </w:rPr>
      </w:pPr>
      <w:r>
        <w:rPr>
          <w:rFonts w:ascii="游明朝" w:eastAsia="游明朝" w:hAnsi="游明朝" w:hint="eastAsia"/>
          <w:sz w:val="24"/>
          <w:szCs w:val="24"/>
        </w:rPr>
        <w:t>終了し、多治見市が建物等の引渡しを受けた後からとする。</w:t>
      </w:r>
    </w:p>
    <w:p w:rsidR="00A57345" w:rsidRPr="00D75913" w:rsidRDefault="00D078C4"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（2）</w:t>
      </w:r>
      <w:r w:rsidR="00055B2A" w:rsidRPr="00D75913">
        <w:rPr>
          <w:rFonts w:ascii="游明朝" w:eastAsia="游明朝" w:hAnsi="游明朝" w:hint="eastAsia"/>
          <w:sz w:val="24"/>
          <w:szCs w:val="24"/>
        </w:rPr>
        <w:t xml:space="preserve">納入場所　</w:t>
      </w:r>
      <w:r w:rsidR="005430AD" w:rsidRPr="00D75913">
        <w:rPr>
          <w:rFonts w:ascii="游明朝" w:eastAsia="游明朝" w:hAnsi="游明朝" w:hint="eastAsia"/>
          <w:sz w:val="24"/>
          <w:szCs w:val="24"/>
        </w:rPr>
        <w:t>多治見北消防署</w:t>
      </w:r>
      <w:r w:rsidR="00A57345" w:rsidRPr="00D75913">
        <w:rPr>
          <w:rFonts w:ascii="游明朝" w:eastAsia="游明朝" w:hAnsi="游明朝" w:hint="eastAsia"/>
          <w:sz w:val="24"/>
          <w:szCs w:val="24"/>
        </w:rPr>
        <w:t>（</w:t>
      </w:r>
      <w:r w:rsidR="005430AD" w:rsidRPr="00D75913">
        <w:rPr>
          <w:rFonts w:ascii="游明朝" w:eastAsia="游明朝" w:hAnsi="游明朝" w:hint="eastAsia"/>
          <w:sz w:val="24"/>
          <w:szCs w:val="24"/>
        </w:rPr>
        <w:t>多治見市根本</w:t>
      </w:r>
      <w:r w:rsidR="009E07B1" w:rsidRPr="00D75913">
        <w:rPr>
          <w:rFonts w:ascii="游明朝" w:eastAsia="游明朝" w:hAnsi="游明朝" w:hint="eastAsia"/>
          <w:sz w:val="24"/>
          <w:szCs w:val="24"/>
        </w:rPr>
        <w:t>町７丁目</w:t>
      </w:r>
      <w:r w:rsidR="006870A5">
        <w:rPr>
          <w:rFonts w:ascii="游明朝" w:eastAsia="游明朝" w:hAnsi="游明朝" w:hint="eastAsia"/>
          <w:sz w:val="24"/>
          <w:szCs w:val="24"/>
        </w:rPr>
        <w:t>77</w:t>
      </w:r>
      <w:r w:rsidR="009E07B1" w:rsidRPr="00D75913">
        <w:rPr>
          <w:rFonts w:ascii="游明朝" w:eastAsia="游明朝" w:hAnsi="游明朝" w:hint="eastAsia"/>
          <w:sz w:val="24"/>
          <w:szCs w:val="24"/>
        </w:rPr>
        <w:t>番地</w:t>
      </w:r>
      <w:r w:rsidR="006870A5">
        <w:rPr>
          <w:rFonts w:ascii="游明朝" w:eastAsia="游明朝" w:hAnsi="游明朝" w:hint="eastAsia"/>
          <w:sz w:val="24"/>
          <w:szCs w:val="24"/>
        </w:rPr>
        <w:t>の１</w:t>
      </w:r>
      <w:r w:rsidR="00A57345" w:rsidRPr="00D75913">
        <w:rPr>
          <w:rFonts w:ascii="游明朝" w:eastAsia="游明朝" w:hAnsi="游明朝" w:hint="eastAsia"/>
          <w:sz w:val="24"/>
          <w:szCs w:val="24"/>
        </w:rPr>
        <w:t>）</w:t>
      </w:r>
    </w:p>
    <w:p w:rsidR="003150E7" w:rsidRPr="006870A5" w:rsidRDefault="003150E7" w:rsidP="00D75913">
      <w:pPr>
        <w:spacing w:line="0" w:lineRule="atLeast"/>
        <w:ind w:firstLineChars="750" w:firstLine="1800"/>
        <w:rPr>
          <w:rFonts w:ascii="游明朝" w:eastAsia="游明朝" w:hAnsi="游明朝"/>
          <w:sz w:val="24"/>
          <w:szCs w:val="24"/>
        </w:rPr>
      </w:pPr>
    </w:p>
    <w:p w:rsidR="009E07B1" w:rsidRPr="00D75913" w:rsidRDefault="001D4777"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４</w:t>
      </w:r>
      <w:r w:rsidR="00A24C64" w:rsidRPr="00D75913">
        <w:rPr>
          <w:rFonts w:ascii="游明朝" w:eastAsia="游明朝" w:hAnsi="游明朝" w:hint="eastAsia"/>
          <w:sz w:val="24"/>
          <w:szCs w:val="24"/>
        </w:rPr>
        <w:t xml:space="preserve">　</w:t>
      </w:r>
      <w:r w:rsidR="002E4D97" w:rsidRPr="00D75913">
        <w:rPr>
          <w:rFonts w:ascii="游明朝" w:eastAsia="游明朝" w:hAnsi="游明朝" w:hint="eastAsia"/>
          <w:sz w:val="24"/>
          <w:szCs w:val="24"/>
        </w:rPr>
        <w:t>納入物件</w:t>
      </w:r>
    </w:p>
    <w:p w:rsidR="00DF3021" w:rsidRPr="00D75913" w:rsidRDefault="00F91B2E" w:rsidP="00D75913">
      <w:pPr>
        <w:spacing w:line="0" w:lineRule="atLeast"/>
        <w:ind w:leftChars="100" w:left="210"/>
        <w:rPr>
          <w:rFonts w:ascii="游明朝" w:eastAsia="游明朝" w:hAnsi="游明朝"/>
          <w:sz w:val="24"/>
          <w:szCs w:val="24"/>
        </w:rPr>
      </w:pPr>
      <w:r w:rsidRPr="00D75913">
        <w:rPr>
          <w:rFonts w:ascii="游明朝" w:eastAsia="游明朝" w:hAnsi="游明朝" w:hint="eastAsia"/>
          <w:sz w:val="24"/>
          <w:szCs w:val="24"/>
        </w:rPr>
        <w:t>納入物件の品目及び数量は</w:t>
      </w:r>
      <w:r w:rsidR="0061625C" w:rsidRPr="00D75913">
        <w:rPr>
          <w:rFonts w:ascii="游明朝" w:eastAsia="游明朝" w:hAnsi="游明朝" w:hint="eastAsia"/>
          <w:sz w:val="24"/>
          <w:szCs w:val="24"/>
        </w:rPr>
        <w:t>、</w:t>
      </w:r>
      <w:r w:rsidR="00DA3F6D" w:rsidRPr="00D75913">
        <w:rPr>
          <w:rFonts w:ascii="游明朝" w:eastAsia="游明朝" w:hAnsi="游明朝" w:hint="eastAsia"/>
          <w:sz w:val="24"/>
          <w:szCs w:val="24"/>
        </w:rPr>
        <w:t>「別紙１　納入物件品目数量及び設置場所一覧表」</w:t>
      </w:r>
      <w:r w:rsidRPr="00D75913">
        <w:rPr>
          <w:rFonts w:ascii="游明朝" w:eastAsia="游明朝" w:hAnsi="游明朝" w:hint="eastAsia"/>
          <w:sz w:val="24"/>
          <w:szCs w:val="24"/>
        </w:rPr>
        <w:t>に掲げる</w:t>
      </w:r>
      <w:r w:rsidR="0061625C" w:rsidRPr="00D75913">
        <w:rPr>
          <w:rFonts w:ascii="游明朝" w:eastAsia="游明朝" w:hAnsi="游明朝" w:hint="eastAsia"/>
          <w:sz w:val="24"/>
          <w:szCs w:val="24"/>
        </w:rPr>
        <w:t>とおり</w:t>
      </w:r>
      <w:r w:rsidRPr="00D75913">
        <w:rPr>
          <w:rFonts w:ascii="游明朝" w:eastAsia="游明朝" w:hAnsi="游明朝" w:hint="eastAsia"/>
          <w:sz w:val="24"/>
          <w:szCs w:val="24"/>
        </w:rPr>
        <w:t>とする。</w:t>
      </w:r>
    </w:p>
    <w:p w:rsidR="00DF3021" w:rsidRPr="00D75913" w:rsidRDefault="00DF3021" w:rsidP="00D75913">
      <w:pPr>
        <w:spacing w:line="0" w:lineRule="atLeast"/>
        <w:rPr>
          <w:rFonts w:ascii="游明朝" w:eastAsia="游明朝" w:hAnsi="游明朝"/>
          <w:sz w:val="24"/>
          <w:szCs w:val="24"/>
        </w:rPr>
      </w:pPr>
    </w:p>
    <w:p w:rsidR="00DF3021" w:rsidRPr="00D75913" w:rsidRDefault="00DF3021"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５　設計書及び図面等に関する質疑並びに当該質疑に対する回答</w:t>
      </w:r>
    </w:p>
    <w:p w:rsidR="00DF3021" w:rsidRPr="00D75913" w:rsidRDefault="00DF3021"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設計書及び図面等に関し</w:t>
      </w:r>
      <w:r w:rsidR="00656370" w:rsidRPr="00D75913">
        <w:rPr>
          <w:rFonts w:ascii="游明朝" w:eastAsia="游明朝" w:hAnsi="游明朝" w:hint="eastAsia"/>
          <w:sz w:val="24"/>
          <w:szCs w:val="24"/>
        </w:rPr>
        <w:t>て</w:t>
      </w:r>
      <w:r w:rsidRPr="00D75913">
        <w:rPr>
          <w:rFonts w:ascii="游明朝" w:eastAsia="游明朝" w:hAnsi="游明朝" w:hint="eastAsia"/>
          <w:sz w:val="24"/>
          <w:szCs w:val="24"/>
        </w:rPr>
        <w:t>質疑があるときは、書面により行うことができる。</w:t>
      </w:r>
    </w:p>
    <w:p w:rsidR="00DF3021" w:rsidRPr="00D75913" w:rsidRDefault="00656370"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w:t>
      </w:r>
      <w:r w:rsidR="00DF3021" w:rsidRPr="00D75913">
        <w:rPr>
          <w:rFonts w:ascii="游明朝" w:eastAsia="游明朝" w:hAnsi="游明朝" w:hint="eastAsia"/>
          <w:sz w:val="24"/>
          <w:szCs w:val="24"/>
        </w:rPr>
        <w:t>質疑受付期間</w:t>
      </w:r>
    </w:p>
    <w:p w:rsidR="00DF3021" w:rsidRPr="00D75913" w:rsidRDefault="00DF3021" w:rsidP="00D75913">
      <w:pPr>
        <w:spacing w:line="0" w:lineRule="atLeast"/>
        <w:ind w:left="480" w:hangingChars="200" w:hanging="480"/>
        <w:rPr>
          <w:rFonts w:ascii="游明朝" w:eastAsia="游明朝" w:hAnsi="游明朝"/>
          <w:sz w:val="24"/>
          <w:szCs w:val="24"/>
        </w:rPr>
      </w:pPr>
      <w:r w:rsidRPr="00D75913">
        <w:rPr>
          <w:rFonts w:ascii="游明朝" w:eastAsia="游明朝" w:hAnsi="游明朝" w:hint="eastAsia"/>
          <w:sz w:val="24"/>
          <w:szCs w:val="24"/>
        </w:rPr>
        <w:t xml:space="preserve">　　</w:t>
      </w:r>
      <w:r w:rsidR="00656370" w:rsidRPr="00D75913">
        <w:rPr>
          <w:rFonts w:ascii="游明朝" w:eastAsia="游明朝" w:hAnsi="游明朝" w:hint="eastAsia"/>
          <w:sz w:val="24"/>
          <w:szCs w:val="24"/>
        </w:rPr>
        <w:t>通知日</w:t>
      </w:r>
      <w:r w:rsidR="00133543">
        <w:rPr>
          <w:rFonts w:ascii="游明朝" w:eastAsia="游明朝" w:hAnsi="游明朝" w:hint="eastAsia"/>
          <w:sz w:val="24"/>
          <w:szCs w:val="24"/>
        </w:rPr>
        <w:t>から令和７年７</w:t>
      </w:r>
      <w:r w:rsidRPr="00D75913">
        <w:rPr>
          <w:rFonts w:ascii="游明朝" w:eastAsia="游明朝" w:hAnsi="游明朝" w:hint="eastAsia"/>
          <w:sz w:val="24"/>
          <w:szCs w:val="24"/>
        </w:rPr>
        <w:t>月</w:t>
      </w:r>
      <w:r w:rsidR="00C96C96">
        <w:rPr>
          <w:rFonts w:ascii="游明朝" w:eastAsia="游明朝" w:hAnsi="游明朝" w:hint="eastAsia"/>
          <w:sz w:val="24"/>
          <w:szCs w:val="24"/>
        </w:rPr>
        <w:t>30日（水</w:t>
      </w:r>
      <w:r w:rsidRPr="00D75913">
        <w:rPr>
          <w:rFonts w:ascii="游明朝" w:eastAsia="游明朝" w:hAnsi="游明朝" w:hint="eastAsia"/>
          <w:sz w:val="24"/>
          <w:szCs w:val="24"/>
        </w:rPr>
        <w:t>）までの期間中の各日午前９時から午後４時まで。ただし、土曜日、日曜日、祝日及び多治見市役所の年末年始閉庁日（以下「休日」という。）を除く。</w:t>
      </w:r>
    </w:p>
    <w:p w:rsidR="00DF3021" w:rsidRPr="00D75913" w:rsidRDefault="00656370"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（2）</w:t>
      </w:r>
      <w:r w:rsidR="00DF3021" w:rsidRPr="00D75913">
        <w:rPr>
          <w:rFonts w:ascii="游明朝" w:eastAsia="游明朝" w:hAnsi="游明朝" w:hint="eastAsia"/>
          <w:sz w:val="24"/>
          <w:szCs w:val="24"/>
        </w:rPr>
        <w:t>質疑提出場所</w:t>
      </w:r>
    </w:p>
    <w:p w:rsidR="00DF3021" w:rsidRPr="00D75913" w:rsidRDefault="005430AD" w:rsidP="00D75913">
      <w:pPr>
        <w:spacing w:line="0" w:lineRule="atLeast"/>
        <w:ind w:firstLineChars="200" w:firstLine="480"/>
        <w:rPr>
          <w:rFonts w:ascii="游明朝" w:eastAsia="游明朝" w:hAnsi="游明朝"/>
          <w:sz w:val="24"/>
          <w:szCs w:val="24"/>
        </w:rPr>
      </w:pPr>
      <w:r w:rsidRPr="00D75913">
        <w:rPr>
          <w:rFonts w:ascii="游明朝" w:eastAsia="游明朝" w:hAnsi="游明朝" w:hint="eastAsia"/>
          <w:sz w:val="24"/>
          <w:szCs w:val="24"/>
        </w:rPr>
        <w:t>多治見市消防本部消防</w:t>
      </w:r>
      <w:r w:rsidR="0061625C" w:rsidRPr="00D75913">
        <w:rPr>
          <w:rFonts w:ascii="游明朝" w:eastAsia="游明朝" w:hAnsi="游明朝" w:hint="eastAsia"/>
          <w:sz w:val="24"/>
          <w:szCs w:val="24"/>
        </w:rPr>
        <w:t>総務課</w:t>
      </w:r>
    </w:p>
    <w:p w:rsidR="00DF3021" w:rsidRPr="00D75913" w:rsidRDefault="00DF3021" w:rsidP="00D75913">
      <w:pPr>
        <w:spacing w:line="0" w:lineRule="atLeast"/>
        <w:ind w:firstLineChars="200" w:firstLine="480"/>
        <w:rPr>
          <w:rFonts w:ascii="游明朝" w:eastAsia="游明朝" w:hAnsi="游明朝"/>
          <w:sz w:val="24"/>
          <w:szCs w:val="24"/>
        </w:rPr>
      </w:pPr>
      <w:r w:rsidRPr="00D75913">
        <w:rPr>
          <w:rFonts w:ascii="游明朝" w:eastAsia="游明朝" w:hAnsi="游明朝" w:hint="eastAsia"/>
          <w:sz w:val="24"/>
          <w:szCs w:val="24"/>
        </w:rPr>
        <w:t xml:space="preserve">TEL　</w:t>
      </w:r>
      <w:r w:rsidR="005430AD" w:rsidRPr="00D75913">
        <w:rPr>
          <w:rFonts w:ascii="游明朝" w:eastAsia="游明朝" w:hAnsi="游明朝" w:hint="eastAsia"/>
          <w:sz w:val="24"/>
          <w:szCs w:val="24"/>
        </w:rPr>
        <w:t>0572-23-9231</w:t>
      </w:r>
      <w:r w:rsidRPr="00D75913">
        <w:rPr>
          <w:rFonts w:ascii="游明朝" w:eastAsia="游明朝" w:hAnsi="游明朝" w:hint="eastAsia"/>
          <w:sz w:val="24"/>
          <w:szCs w:val="24"/>
        </w:rPr>
        <w:t xml:space="preserve">（直通）　FAX　</w:t>
      </w:r>
      <w:r w:rsidR="005430AD" w:rsidRPr="00D75913">
        <w:rPr>
          <w:rFonts w:ascii="游明朝" w:eastAsia="游明朝" w:hAnsi="游明朝" w:hint="eastAsia"/>
          <w:sz w:val="24"/>
          <w:szCs w:val="24"/>
        </w:rPr>
        <w:t>0572-21-0022</w:t>
      </w:r>
    </w:p>
    <w:p w:rsidR="00DF3021" w:rsidRPr="00D75913" w:rsidRDefault="00656370"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（3）</w:t>
      </w:r>
      <w:r w:rsidR="00DF3021" w:rsidRPr="00D75913">
        <w:rPr>
          <w:rFonts w:ascii="游明朝" w:eastAsia="游明朝" w:hAnsi="游明朝" w:hint="eastAsia"/>
          <w:sz w:val="24"/>
          <w:szCs w:val="24"/>
        </w:rPr>
        <w:t>質疑提出方法</w:t>
      </w:r>
    </w:p>
    <w:p w:rsidR="00DF3021" w:rsidRPr="00D75913" w:rsidRDefault="005430AD" w:rsidP="00D75913">
      <w:pPr>
        <w:spacing w:line="0" w:lineRule="atLeast"/>
        <w:ind w:leftChars="200" w:left="420"/>
        <w:rPr>
          <w:rFonts w:ascii="游明朝" w:eastAsia="游明朝" w:hAnsi="游明朝"/>
          <w:sz w:val="24"/>
          <w:szCs w:val="24"/>
        </w:rPr>
      </w:pPr>
      <w:r w:rsidRPr="00D75913">
        <w:rPr>
          <w:rFonts w:ascii="游明朝" w:eastAsia="游明朝" w:hAnsi="游明朝" w:hint="eastAsia"/>
          <w:sz w:val="24"/>
          <w:szCs w:val="24"/>
        </w:rPr>
        <w:t>多治見北消防署新庁舎</w:t>
      </w:r>
      <w:r w:rsidR="001611FD" w:rsidRPr="00D75913">
        <w:rPr>
          <w:rFonts w:ascii="游明朝" w:eastAsia="游明朝" w:hAnsi="游明朝" w:hint="eastAsia"/>
          <w:sz w:val="24"/>
          <w:szCs w:val="24"/>
        </w:rPr>
        <w:t>備品購入事業質疑書（様式第１</w:t>
      </w:r>
      <w:r w:rsidRPr="00D75913">
        <w:rPr>
          <w:rFonts w:ascii="游明朝" w:eastAsia="游明朝" w:hAnsi="游明朝" w:hint="eastAsia"/>
          <w:sz w:val="24"/>
          <w:szCs w:val="24"/>
        </w:rPr>
        <w:t>号）を使用し、ＦＡＸにより提出すること。ＦＡＸ送信後、消防</w:t>
      </w:r>
      <w:r w:rsidR="00DF3021" w:rsidRPr="00D75913">
        <w:rPr>
          <w:rFonts w:ascii="游明朝" w:eastAsia="游明朝" w:hAnsi="游明朝" w:hint="eastAsia"/>
          <w:sz w:val="24"/>
          <w:szCs w:val="24"/>
        </w:rPr>
        <w:t>総務課に電話で受信の確認をすること。</w:t>
      </w:r>
    </w:p>
    <w:p w:rsidR="00DF3021" w:rsidRPr="00D75913" w:rsidRDefault="00656370"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（4）</w:t>
      </w:r>
      <w:r w:rsidR="00DF3021" w:rsidRPr="00D75913">
        <w:rPr>
          <w:rFonts w:ascii="游明朝" w:eastAsia="游明朝" w:hAnsi="游明朝" w:hint="eastAsia"/>
          <w:sz w:val="24"/>
          <w:szCs w:val="24"/>
        </w:rPr>
        <w:t>回答</w:t>
      </w:r>
    </w:p>
    <w:p w:rsidR="00DF3021" w:rsidRPr="00D75913" w:rsidRDefault="00C96C96" w:rsidP="00D75913">
      <w:pPr>
        <w:spacing w:line="0" w:lineRule="atLeast"/>
        <w:rPr>
          <w:rFonts w:ascii="游明朝" w:eastAsia="游明朝" w:hAnsi="游明朝"/>
          <w:sz w:val="24"/>
          <w:szCs w:val="24"/>
        </w:rPr>
      </w:pPr>
      <w:r>
        <w:rPr>
          <w:rFonts w:ascii="游明朝" w:eastAsia="游明朝" w:hAnsi="游明朝" w:hint="eastAsia"/>
          <w:sz w:val="24"/>
          <w:szCs w:val="24"/>
        </w:rPr>
        <w:t xml:space="preserve">　　令和７年８月５日（火</w:t>
      </w:r>
      <w:r w:rsidR="00DF3021" w:rsidRPr="00D75913">
        <w:rPr>
          <w:rFonts w:ascii="游明朝" w:eastAsia="游明朝" w:hAnsi="游明朝" w:hint="eastAsia"/>
          <w:sz w:val="24"/>
          <w:szCs w:val="24"/>
        </w:rPr>
        <w:t>）午後４時までに、ＦＡＸにより回答する。</w:t>
      </w:r>
    </w:p>
    <w:p w:rsidR="00DF3021" w:rsidRDefault="00DF3021" w:rsidP="00D75913">
      <w:pPr>
        <w:spacing w:line="0" w:lineRule="atLeast"/>
        <w:rPr>
          <w:rFonts w:ascii="游明朝" w:eastAsia="游明朝" w:hAnsi="游明朝"/>
          <w:sz w:val="24"/>
          <w:szCs w:val="24"/>
        </w:rPr>
      </w:pPr>
    </w:p>
    <w:p w:rsidR="00A61A6C" w:rsidRPr="00C96C96" w:rsidRDefault="00A61A6C" w:rsidP="00D75913">
      <w:pPr>
        <w:spacing w:line="0" w:lineRule="atLeast"/>
        <w:rPr>
          <w:rFonts w:ascii="游明朝" w:eastAsia="游明朝" w:hAnsi="游明朝"/>
          <w:sz w:val="24"/>
          <w:szCs w:val="24"/>
        </w:rPr>
      </w:pPr>
    </w:p>
    <w:p w:rsidR="00DF3021"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lastRenderedPageBreak/>
        <w:t>６</w:t>
      </w:r>
      <w:r w:rsidR="00DF3021" w:rsidRPr="00D75913">
        <w:rPr>
          <w:rFonts w:ascii="游明朝" w:eastAsia="游明朝" w:hAnsi="游明朝" w:hint="eastAsia"/>
          <w:sz w:val="24"/>
          <w:szCs w:val="24"/>
        </w:rPr>
        <w:t xml:space="preserve">　納入物件の事前承認　</w:t>
      </w:r>
    </w:p>
    <w:p w:rsidR="00DF3021" w:rsidRPr="00D75913" w:rsidRDefault="00F91B2E" w:rsidP="00D75913">
      <w:pPr>
        <w:spacing w:line="0" w:lineRule="atLeast"/>
        <w:ind w:leftChars="100" w:left="210"/>
        <w:rPr>
          <w:rFonts w:ascii="游明朝" w:eastAsia="游明朝" w:hAnsi="游明朝"/>
          <w:sz w:val="24"/>
          <w:szCs w:val="24"/>
        </w:rPr>
      </w:pPr>
      <w:r w:rsidRPr="00D75913">
        <w:rPr>
          <w:rFonts w:ascii="游明朝" w:eastAsia="游明朝" w:hAnsi="游明朝" w:hint="eastAsia"/>
          <w:sz w:val="24"/>
          <w:szCs w:val="24"/>
        </w:rPr>
        <w:t>納入</w:t>
      </w:r>
      <w:r w:rsidR="009E07B1" w:rsidRPr="00D75913">
        <w:rPr>
          <w:rFonts w:ascii="游明朝" w:eastAsia="游明朝" w:hAnsi="游明朝" w:hint="eastAsia"/>
          <w:sz w:val="24"/>
          <w:szCs w:val="24"/>
        </w:rPr>
        <w:t>物件</w:t>
      </w:r>
      <w:r w:rsidRPr="00D75913">
        <w:rPr>
          <w:rFonts w:ascii="游明朝" w:eastAsia="游明朝" w:hAnsi="游明朝" w:hint="eastAsia"/>
          <w:sz w:val="24"/>
          <w:szCs w:val="24"/>
        </w:rPr>
        <w:t>は、</w:t>
      </w:r>
      <w:r w:rsidR="00DF3021" w:rsidRPr="00D75913">
        <w:rPr>
          <w:rFonts w:ascii="游明朝" w:eastAsia="游明朝" w:hAnsi="游明朝" w:hint="eastAsia"/>
          <w:sz w:val="24"/>
          <w:szCs w:val="24"/>
        </w:rPr>
        <w:t>原則、</w:t>
      </w:r>
      <w:r w:rsidR="00F656A7">
        <w:rPr>
          <w:rFonts w:ascii="游明朝" w:eastAsia="游明朝" w:hAnsi="游明朝" w:hint="eastAsia"/>
          <w:sz w:val="24"/>
          <w:szCs w:val="24"/>
        </w:rPr>
        <w:t>指定した物品を</w:t>
      </w:r>
      <w:r w:rsidR="009E07B1" w:rsidRPr="00D75913">
        <w:rPr>
          <w:rFonts w:ascii="游明朝" w:eastAsia="游明朝" w:hAnsi="游明朝" w:hint="eastAsia"/>
          <w:sz w:val="24"/>
          <w:szCs w:val="24"/>
        </w:rPr>
        <w:t>納入</w:t>
      </w:r>
      <w:r w:rsidR="00DF3021" w:rsidRPr="00D75913">
        <w:rPr>
          <w:rFonts w:ascii="游明朝" w:eastAsia="游明朝" w:hAnsi="游明朝" w:hint="eastAsia"/>
          <w:sz w:val="24"/>
          <w:szCs w:val="24"/>
        </w:rPr>
        <w:t>しなければならない</w:t>
      </w:r>
      <w:r w:rsidR="009E07B1" w:rsidRPr="00D75913">
        <w:rPr>
          <w:rFonts w:ascii="游明朝" w:eastAsia="游明朝" w:hAnsi="游明朝" w:hint="eastAsia"/>
          <w:sz w:val="24"/>
          <w:szCs w:val="24"/>
        </w:rPr>
        <w:t>。</w:t>
      </w:r>
      <w:r w:rsidR="00F656A7">
        <w:rPr>
          <w:rFonts w:ascii="游明朝" w:eastAsia="游明朝" w:hAnsi="游明朝" w:hint="eastAsia"/>
          <w:sz w:val="24"/>
          <w:szCs w:val="24"/>
        </w:rPr>
        <w:t>ただし、当該物件と同等以上の物件をもって納入物件</w:t>
      </w:r>
      <w:r w:rsidR="00DF3021" w:rsidRPr="00D75913">
        <w:rPr>
          <w:rFonts w:ascii="游明朝" w:eastAsia="游明朝" w:hAnsi="游明朝" w:hint="eastAsia"/>
          <w:sz w:val="24"/>
          <w:szCs w:val="24"/>
        </w:rPr>
        <w:t>としようとするときは、当該物件の仕様が比較できる資料を提出して、発注者の事前承認を申請すること。</w:t>
      </w:r>
    </w:p>
    <w:p w:rsidR="00DF3021" w:rsidRPr="00D75913" w:rsidRDefault="00DF3021" w:rsidP="00D75913">
      <w:pPr>
        <w:spacing w:line="0" w:lineRule="atLeast"/>
        <w:ind w:firstLineChars="50" w:firstLine="120"/>
        <w:rPr>
          <w:rFonts w:ascii="游明朝" w:eastAsia="游明朝" w:hAnsi="游明朝"/>
          <w:sz w:val="24"/>
          <w:szCs w:val="24"/>
        </w:rPr>
      </w:pPr>
      <w:r w:rsidRPr="00D75913">
        <w:rPr>
          <w:rFonts w:ascii="游明朝" w:eastAsia="游明朝" w:hAnsi="游明朝" w:hint="eastAsia"/>
          <w:sz w:val="24"/>
          <w:szCs w:val="24"/>
        </w:rPr>
        <w:t>(1)</w:t>
      </w:r>
      <w:r w:rsidR="00462FFD" w:rsidRPr="00D75913">
        <w:rPr>
          <w:rFonts w:ascii="游明朝" w:eastAsia="游明朝" w:hAnsi="游明朝" w:hint="eastAsia"/>
          <w:sz w:val="24"/>
          <w:szCs w:val="24"/>
        </w:rPr>
        <w:t xml:space="preserve"> </w:t>
      </w:r>
      <w:r w:rsidRPr="00D75913">
        <w:rPr>
          <w:rFonts w:ascii="游明朝" w:eastAsia="游明朝" w:hAnsi="游明朝" w:hint="eastAsia"/>
          <w:sz w:val="24"/>
          <w:szCs w:val="24"/>
        </w:rPr>
        <w:t>事前承認申請の方法</w:t>
      </w:r>
    </w:p>
    <w:p w:rsidR="00DF3021" w:rsidRPr="00D75913" w:rsidRDefault="00DF3021" w:rsidP="00D75913">
      <w:pPr>
        <w:spacing w:line="0" w:lineRule="atLeast"/>
        <w:ind w:left="240" w:hangingChars="100" w:hanging="240"/>
        <w:rPr>
          <w:rFonts w:ascii="游明朝" w:eastAsia="游明朝" w:hAnsi="游明朝"/>
          <w:sz w:val="24"/>
          <w:szCs w:val="24"/>
        </w:rPr>
      </w:pPr>
      <w:r w:rsidRPr="00D75913">
        <w:rPr>
          <w:rFonts w:ascii="游明朝" w:eastAsia="游明朝" w:hAnsi="游明朝" w:hint="eastAsia"/>
          <w:sz w:val="24"/>
          <w:szCs w:val="24"/>
        </w:rPr>
        <w:t xml:space="preserve">　</w:t>
      </w:r>
      <w:r w:rsidR="005430AD" w:rsidRPr="00D75913">
        <w:rPr>
          <w:rFonts w:ascii="游明朝" w:eastAsia="游明朝" w:hAnsi="游明朝" w:hint="eastAsia"/>
          <w:sz w:val="24"/>
          <w:szCs w:val="24"/>
        </w:rPr>
        <w:t>多治見北消防署新庁舎</w:t>
      </w:r>
      <w:r w:rsidR="001611FD" w:rsidRPr="00D75913">
        <w:rPr>
          <w:rFonts w:ascii="游明朝" w:eastAsia="游明朝" w:hAnsi="游明朝" w:hint="eastAsia"/>
          <w:sz w:val="24"/>
          <w:szCs w:val="24"/>
        </w:rPr>
        <w:t>備品購入事業事前承認</w:t>
      </w:r>
      <w:r w:rsidR="004A3FA8" w:rsidRPr="00D75913">
        <w:rPr>
          <w:rFonts w:ascii="游明朝" w:eastAsia="游明朝" w:hAnsi="游明朝" w:hint="eastAsia"/>
          <w:sz w:val="24"/>
          <w:szCs w:val="24"/>
        </w:rPr>
        <w:t>申請</w:t>
      </w:r>
      <w:r w:rsidR="001611FD" w:rsidRPr="00D75913">
        <w:rPr>
          <w:rFonts w:ascii="游明朝" w:eastAsia="游明朝" w:hAnsi="游明朝" w:hint="eastAsia"/>
          <w:sz w:val="24"/>
          <w:szCs w:val="24"/>
        </w:rPr>
        <w:t>書（様式第２号）及び</w:t>
      </w:r>
      <w:r w:rsidRPr="00D75913">
        <w:rPr>
          <w:rFonts w:ascii="游明朝" w:eastAsia="游明朝" w:hAnsi="游明朝" w:hint="eastAsia"/>
          <w:sz w:val="24"/>
          <w:szCs w:val="24"/>
        </w:rPr>
        <w:t>資料を</w:t>
      </w:r>
      <w:r w:rsidR="005430AD" w:rsidRPr="00D75913">
        <w:rPr>
          <w:rFonts w:ascii="游明朝" w:eastAsia="游明朝" w:hAnsi="游明朝" w:hint="eastAsia"/>
          <w:sz w:val="24"/>
          <w:szCs w:val="24"/>
        </w:rPr>
        <w:t>消防</w:t>
      </w:r>
      <w:r w:rsidR="001611FD" w:rsidRPr="00D75913">
        <w:rPr>
          <w:rFonts w:ascii="游明朝" w:eastAsia="游明朝" w:hAnsi="游明朝" w:hint="eastAsia"/>
          <w:sz w:val="24"/>
          <w:szCs w:val="24"/>
        </w:rPr>
        <w:t>総務課に</w:t>
      </w:r>
      <w:r w:rsidRPr="00D75913">
        <w:rPr>
          <w:rFonts w:ascii="游明朝" w:eastAsia="游明朝" w:hAnsi="游明朝" w:hint="eastAsia"/>
          <w:sz w:val="24"/>
          <w:szCs w:val="24"/>
        </w:rPr>
        <w:t>持参</w:t>
      </w:r>
    </w:p>
    <w:p w:rsidR="00DF3021" w:rsidRPr="00D75913" w:rsidRDefault="00DF3021" w:rsidP="00D75913">
      <w:pPr>
        <w:spacing w:line="0" w:lineRule="atLeast"/>
        <w:ind w:firstLineChars="50" w:firstLine="120"/>
        <w:rPr>
          <w:rFonts w:ascii="游明朝" w:eastAsia="游明朝" w:hAnsi="游明朝"/>
          <w:sz w:val="24"/>
          <w:szCs w:val="24"/>
        </w:rPr>
      </w:pPr>
      <w:r w:rsidRPr="00D75913">
        <w:rPr>
          <w:rFonts w:ascii="游明朝" w:eastAsia="游明朝" w:hAnsi="游明朝" w:hint="eastAsia"/>
          <w:sz w:val="24"/>
          <w:szCs w:val="24"/>
        </w:rPr>
        <w:t>(2)</w:t>
      </w:r>
      <w:r w:rsidR="00462FFD" w:rsidRPr="00D75913">
        <w:rPr>
          <w:rFonts w:ascii="游明朝" w:eastAsia="游明朝" w:hAnsi="游明朝" w:hint="eastAsia"/>
          <w:sz w:val="24"/>
          <w:szCs w:val="24"/>
        </w:rPr>
        <w:t xml:space="preserve"> 事前承認申請受付</w:t>
      </w:r>
      <w:r w:rsidRPr="00D75913">
        <w:rPr>
          <w:rFonts w:ascii="游明朝" w:eastAsia="游明朝" w:hAnsi="游明朝" w:hint="eastAsia"/>
          <w:sz w:val="24"/>
          <w:szCs w:val="24"/>
        </w:rPr>
        <w:t>期間</w:t>
      </w:r>
    </w:p>
    <w:p w:rsidR="00DF3021" w:rsidRPr="00D75913" w:rsidRDefault="00DF3021"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w:t>
      </w:r>
      <w:r w:rsidR="00656370" w:rsidRPr="00D75913">
        <w:rPr>
          <w:rFonts w:ascii="游明朝" w:eastAsia="游明朝" w:hAnsi="游明朝" w:hint="eastAsia"/>
          <w:sz w:val="24"/>
          <w:szCs w:val="24"/>
        </w:rPr>
        <w:t>通知</w:t>
      </w:r>
      <w:r w:rsidR="00133543">
        <w:rPr>
          <w:rFonts w:ascii="游明朝" w:eastAsia="游明朝" w:hAnsi="游明朝" w:hint="eastAsia"/>
          <w:sz w:val="24"/>
          <w:szCs w:val="24"/>
        </w:rPr>
        <w:t>日から令和７年７</w:t>
      </w:r>
      <w:r w:rsidRPr="00D75913">
        <w:rPr>
          <w:rFonts w:ascii="游明朝" w:eastAsia="游明朝" w:hAnsi="游明朝" w:hint="eastAsia"/>
          <w:sz w:val="24"/>
          <w:szCs w:val="24"/>
        </w:rPr>
        <w:t>月</w:t>
      </w:r>
      <w:r w:rsidR="00C96C96">
        <w:rPr>
          <w:rFonts w:ascii="游明朝" w:eastAsia="游明朝" w:hAnsi="游明朝" w:hint="eastAsia"/>
          <w:sz w:val="24"/>
          <w:szCs w:val="24"/>
        </w:rPr>
        <w:t>30日（水</w:t>
      </w:r>
      <w:r w:rsidRPr="00D75913">
        <w:rPr>
          <w:rFonts w:ascii="游明朝" w:eastAsia="游明朝" w:hAnsi="游明朝" w:hint="eastAsia"/>
          <w:sz w:val="24"/>
          <w:szCs w:val="24"/>
        </w:rPr>
        <w:t>）までの期間中の各日午前９時から午後４時まで。</w:t>
      </w:r>
    </w:p>
    <w:p w:rsidR="00462FFD" w:rsidRPr="00D75913" w:rsidRDefault="00462FFD"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ただし、休日を除く。</w:t>
      </w:r>
    </w:p>
    <w:p w:rsidR="00DF3021" w:rsidRPr="00D75913" w:rsidRDefault="00DF3021" w:rsidP="00D75913">
      <w:pPr>
        <w:spacing w:line="0" w:lineRule="atLeast"/>
        <w:ind w:firstLineChars="50" w:firstLine="120"/>
        <w:rPr>
          <w:rFonts w:ascii="游明朝" w:eastAsia="游明朝" w:hAnsi="游明朝"/>
          <w:sz w:val="24"/>
          <w:szCs w:val="24"/>
        </w:rPr>
      </w:pPr>
      <w:r w:rsidRPr="00D75913">
        <w:rPr>
          <w:rFonts w:ascii="游明朝" w:eastAsia="游明朝" w:hAnsi="游明朝" w:hint="eastAsia"/>
          <w:sz w:val="24"/>
          <w:szCs w:val="24"/>
        </w:rPr>
        <w:t>(3)</w:t>
      </w:r>
      <w:r w:rsidR="00462FFD" w:rsidRPr="00D75913">
        <w:rPr>
          <w:rFonts w:ascii="游明朝" w:eastAsia="游明朝" w:hAnsi="游明朝" w:hint="eastAsia"/>
          <w:sz w:val="24"/>
          <w:szCs w:val="24"/>
        </w:rPr>
        <w:t xml:space="preserve"> </w:t>
      </w:r>
      <w:r w:rsidRPr="00D75913">
        <w:rPr>
          <w:rFonts w:ascii="游明朝" w:eastAsia="游明朝" w:hAnsi="游明朝" w:hint="eastAsia"/>
          <w:sz w:val="24"/>
          <w:szCs w:val="24"/>
        </w:rPr>
        <w:t>回答</w:t>
      </w:r>
    </w:p>
    <w:p w:rsidR="00DF3021" w:rsidRPr="00D75913" w:rsidRDefault="00DF3021"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w:t>
      </w:r>
      <w:r w:rsidR="00133543">
        <w:rPr>
          <w:rFonts w:ascii="游明朝" w:eastAsia="游明朝" w:hAnsi="游明朝" w:hint="eastAsia"/>
          <w:sz w:val="24"/>
          <w:szCs w:val="24"/>
        </w:rPr>
        <w:t>令和７年８</w:t>
      </w:r>
      <w:r w:rsidRPr="00D75913">
        <w:rPr>
          <w:rFonts w:ascii="游明朝" w:eastAsia="游明朝" w:hAnsi="游明朝" w:hint="eastAsia"/>
          <w:sz w:val="24"/>
          <w:szCs w:val="24"/>
        </w:rPr>
        <w:t>月</w:t>
      </w:r>
      <w:r w:rsidR="00C96C96">
        <w:rPr>
          <w:rFonts w:ascii="游明朝" w:eastAsia="游明朝" w:hAnsi="游明朝" w:hint="eastAsia"/>
          <w:sz w:val="24"/>
          <w:szCs w:val="24"/>
        </w:rPr>
        <w:t>５日（火</w:t>
      </w:r>
      <w:r w:rsidRPr="00D75913">
        <w:rPr>
          <w:rFonts w:ascii="游明朝" w:eastAsia="游明朝" w:hAnsi="游明朝" w:hint="eastAsia"/>
          <w:sz w:val="24"/>
          <w:szCs w:val="24"/>
        </w:rPr>
        <w:t>）午後４時までに、ＦＡＸにより回答する。</w:t>
      </w:r>
    </w:p>
    <w:p w:rsidR="00F91B2E" w:rsidRPr="00D75913" w:rsidRDefault="00F91B2E" w:rsidP="00D75913">
      <w:pPr>
        <w:spacing w:line="0" w:lineRule="atLeast"/>
        <w:rPr>
          <w:rFonts w:ascii="游明朝" w:eastAsia="游明朝" w:hAnsi="游明朝"/>
          <w:sz w:val="24"/>
          <w:szCs w:val="24"/>
        </w:rPr>
      </w:pP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７</w:t>
      </w:r>
      <w:r w:rsidR="008A0598" w:rsidRPr="00D75913">
        <w:rPr>
          <w:rFonts w:ascii="游明朝" w:eastAsia="游明朝" w:hAnsi="游明朝" w:hint="eastAsia"/>
          <w:sz w:val="24"/>
          <w:szCs w:val="24"/>
        </w:rPr>
        <w:t xml:space="preserve">　搬入</w:t>
      </w:r>
    </w:p>
    <w:p w:rsidR="008A0598" w:rsidRPr="00D75913" w:rsidRDefault="00462FFD"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納入物件の搬入に関し、次</w:t>
      </w:r>
      <w:r w:rsidR="008A0598" w:rsidRPr="00D75913">
        <w:rPr>
          <w:rFonts w:ascii="游明朝" w:eastAsia="游明朝" w:hAnsi="游明朝" w:hint="eastAsia"/>
          <w:sz w:val="24"/>
          <w:szCs w:val="24"/>
        </w:rPr>
        <w:t>に記載する事項に留意すること。</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・搬入時において納入物件及び建築物に損傷を与えないよう留意すること。</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・検収完了までの納入物件管理は、受注者の責任とする。</w:t>
      </w:r>
    </w:p>
    <w:p w:rsidR="008A0598" w:rsidRPr="00D75913" w:rsidRDefault="00F656A7" w:rsidP="00F656A7">
      <w:pPr>
        <w:spacing w:line="0" w:lineRule="atLeast"/>
        <w:ind w:firstLineChars="100" w:firstLine="240"/>
        <w:rPr>
          <w:rFonts w:ascii="游明朝" w:eastAsia="游明朝" w:hAnsi="游明朝"/>
          <w:sz w:val="24"/>
          <w:szCs w:val="24"/>
        </w:rPr>
      </w:pPr>
      <w:r>
        <w:rPr>
          <w:rFonts w:ascii="游明朝" w:eastAsia="游明朝" w:hAnsi="游明朝" w:hint="eastAsia"/>
          <w:sz w:val="24"/>
          <w:szCs w:val="24"/>
        </w:rPr>
        <w:t>・搬入にあたり、消防総務課員</w:t>
      </w:r>
      <w:r w:rsidR="008A0598" w:rsidRPr="00D75913">
        <w:rPr>
          <w:rFonts w:ascii="游明朝" w:eastAsia="游明朝" w:hAnsi="游明朝" w:hint="eastAsia"/>
          <w:sz w:val="24"/>
          <w:szCs w:val="24"/>
        </w:rPr>
        <w:t>監督のもと搬入すること。</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・納入物件の設置場所等は発注者の指示に従うこと。</w:t>
      </w:r>
    </w:p>
    <w:p w:rsidR="008A0598" w:rsidRPr="00D75913" w:rsidRDefault="008A059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w:t>
      </w: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８</w:t>
      </w:r>
      <w:r w:rsidR="008A0598" w:rsidRPr="00D75913">
        <w:rPr>
          <w:rFonts w:ascii="游明朝" w:eastAsia="游明朝" w:hAnsi="游明朝" w:hint="eastAsia"/>
          <w:sz w:val="24"/>
          <w:szCs w:val="24"/>
        </w:rPr>
        <w:t xml:space="preserve">　検収</w:t>
      </w:r>
    </w:p>
    <w:p w:rsidR="008A0598" w:rsidRPr="00D75913" w:rsidRDefault="008A059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納入物件の検収</w:t>
      </w:r>
      <w:r w:rsidR="00462FFD" w:rsidRPr="00D75913">
        <w:rPr>
          <w:rFonts w:ascii="游明朝" w:eastAsia="游明朝" w:hAnsi="游明朝" w:hint="eastAsia"/>
          <w:sz w:val="24"/>
          <w:szCs w:val="24"/>
        </w:rPr>
        <w:t>は、次</w:t>
      </w:r>
      <w:r w:rsidRPr="00D75913">
        <w:rPr>
          <w:rFonts w:ascii="游明朝" w:eastAsia="游明朝" w:hAnsi="游明朝" w:hint="eastAsia"/>
          <w:sz w:val="24"/>
          <w:szCs w:val="24"/>
        </w:rPr>
        <w:t>のとおり行う。</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・検収は、</w:t>
      </w:r>
      <w:r w:rsidR="00462FFD" w:rsidRPr="00D75913">
        <w:rPr>
          <w:rFonts w:ascii="游明朝" w:eastAsia="游明朝" w:hAnsi="游明朝" w:hint="eastAsia"/>
          <w:sz w:val="24"/>
          <w:szCs w:val="24"/>
        </w:rPr>
        <w:t>発注者</w:t>
      </w:r>
      <w:r w:rsidRPr="00D75913">
        <w:rPr>
          <w:rFonts w:ascii="游明朝" w:eastAsia="游明朝" w:hAnsi="游明朝" w:hint="eastAsia"/>
          <w:sz w:val="24"/>
          <w:szCs w:val="24"/>
        </w:rPr>
        <w:t>と受注者双方立会いのもとで行うものとする。</w:t>
      </w:r>
    </w:p>
    <w:p w:rsidR="008A0598" w:rsidRPr="00D75913" w:rsidRDefault="008A059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・納入物件に不備ある場合は、直ちに補修又は取替えを行い、再検収を受けること。</w:t>
      </w:r>
    </w:p>
    <w:p w:rsidR="00555057" w:rsidRPr="00D75913" w:rsidRDefault="00555057" w:rsidP="00D75913">
      <w:pPr>
        <w:spacing w:line="0" w:lineRule="atLeast"/>
        <w:rPr>
          <w:rFonts w:ascii="游明朝" w:eastAsia="游明朝" w:hAnsi="游明朝"/>
          <w:sz w:val="24"/>
          <w:szCs w:val="24"/>
        </w:rPr>
      </w:pP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９</w:t>
      </w:r>
      <w:r w:rsidR="008A0598" w:rsidRPr="00D75913">
        <w:rPr>
          <w:rFonts w:ascii="游明朝" w:eastAsia="游明朝" w:hAnsi="游明朝" w:hint="eastAsia"/>
          <w:sz w:val="24"/>
          <w:szCs w:val="24"/>
        </w:rPr>
        <w:t xml:space="preserve">　留意事項</w:t>
      </w:r>
    </w:p>
    <w:p w:rsidR="008A0598" w:rsidRPr="00D75913" w:rsidRDefault="008A0598"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 xml:space="preserve">　受注者は、次の環境配慮行動に努めるものとする。</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・業務周辺環境の清掃及び美化に努めること。</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・排出された廃棄物は適正に処理すること。</w:t>
      </w:r>
    </w:p>
    <w:p w:rsidR="00462FFD" w:rsidRDefault="00462FFD" w:rsidP="00EB0F89">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・納入物件の搬入等の際は、車両のアイドリングストップ等に配慮すること。</w:t>
      </w:r>
    </w:p>
    <w:p w:rsidR="00F975F3" w:rsidRPr="00F975F3" w:rsidRDefault="00F975F3" w:rsidP="00F975F3">
      <w:pPr>
        <w:spacing w:line="0" w:lineRule="atLeast"/>
        <w:ind w:leftChars="100" w:left="450" w:hangingChars="100" w:hanging="240"/>
        <w:rPr>
          <w:rFonts w:ascii="游明朝" w:eastAsia="游明朝" w:hAnsi="游明朝"/>
          <w:sz w:val="24"/>
          <w:szCs w:val="24"/>
        </w:rPr>
      </w:pPr>
      <w:r>
        <w:rPr>
          <w:rFonts w:ascii="游明朝" w:eastAsia="游明朝" w:hAnsi="游明朝" w:hint="eastAsia"/>
          <w:sz w:val="24"/>
          <w:szCs w:val="24"/>
        </w:rPr>
        <w:t>・</w:t>
      </w:r>
      <w:r w:rsidRPr="00F975F3">
        <w:rPr>
          <w:rFonts w:ascii="游明朝" w:eastAsia="游明朝" w:hAnsi="游明朝" w:hint="eastAsia"/>
          <w:sz w:val="24"/>
          <w:szCs w:val="24"/>
        </w:rPr>
        <w:t>業務を施工するにあたり、購入やレンタルする必要がある物品については、環境に</w:t>
      </w:r>
      <w:r>
        <w:rPr>
          <w:rFonts w:ascii="游明朝" w:eastAsia="游明朝" w:hAnsi="游明朝" w:hint="eastAsia"/>
          <w:sz w:val="24"/>
          <w:szCs w:val="24"/>
        </w:rPr>
        <w:t xml:space="preserve">　</w:t>
      </w:r>
      <w:r w:rsidRPr="00F975F3">
        <w:rPr>
          <w:rFonts w:ascii="游明朝" w:eastAsia="游明朝" w:hAnsi="游明朝" w:hint="eastAsia"/>
          <w:sz w:val="24"/>
          <w:szCs w:val="24"/>
        </w:rPr>
        <w:t>配慮して極力グリーン購入法に適応したものを活用するよう努めること。</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・その他発注者が指示する環境配慮事項に従うこと。</w:t>
      </w:r>
    </w:p>
    <w:p w:rsidR="008A0598" w:rsidRDefault="008A0598" w:rsidP="00D75913">
      <w:pPr>
        <w:spacing w:line="0" w:lineRule="atLeast"/>
        <w:ind w:firstLineChars="100" w:firstLine="240"/>
        <w:rPr>
          <w:rFonts w:ascii="游明朝" w:eastAsia="游明朝" w:hAnsi="游明朝"/>
          <w:sz w:val="24"/>
          <w:szCs w:val="24"/>
        </w:rPr>
      </w:pPr>
    </w:p>
    <w:p w:rsidR="00F975F3" w:rsidRPr="00D75913" w:rsidRDefault="00F975F3" w:rsidP="00D75913">
      <w:pPr>
        <w:spacing w:line="0" w:lineRule="atLeast"/>
        <w:ind w:firstLineChars="100" w:firstLine="240"/>
        <w:rPr>
          <w:rFonts w:ascii="游明朝" w:eastAsia="游明朝" w:hAnsi="游明朝"/>
          <w:sz w:val="24"/>
          <w:szCs w:val="24"/>
        </w:rPr>
      </w:pP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lastRenderedPageBreak/>
        <w:t>10</w:t>
      </w:r>
      <w:r w:rsidR="008A0598" w:rsidRPr="00D75913">
        <w:rPr>
          <w:rFonts w:ascii="游明朝" w:eastAsia="游明朝" w:hAnsi="游明朝" w:hint="eastAsia"/>
          <w:sz w:val="24"/>
          <w:szCs w:val="24"/>
        </w:rPr>
        <w:t xml:space="preserve">　保証</w:t>
      </w:r>
    </w:p>
    <w:p w:rsidR="008A0598" w:rsidRPr="00D75913" w:rsidRDefault="008A0598" w:rsidP="00D75913">
      <w:pPr>
        <w:spacing w:line="0" w:lineRule="atLeast"/>
        <w:ind w:leftChars="146" w:left="307"/>
        <w:rPr>
          <w:rFonts w:ascii="游明朝" w:eastAsia="游明朝" w:hAnsi="游明朝"/>
          <w:sz w:val="24"/>
          <w:szCs w:val="24"/>
        </w:rPr>
      </w:pPr>
      <w:r w:rsidRPr="00D75913">
        <w:rPr>
          <w:rFonts w:ascii="游明朝" w:eastAsia="游明朝" w:hAnsi="游明朝" w:hint="eastAsia"/>
          <w:sz w:val="24"/>
          <w:szCs w:val="24"/>
        </w:rPr>
        <w:t>通常の使用にて発生した不良（破損、歪み、傷等）に関しては無償でこれを修理し、又は交換すること。ただし、発注者の取扱いの不注意及び過酷な使用が原因で発生したと判断される不良等は保証の範囲外とする。</w:t>
      </w:r>
    </w:p>
    <w:p w:rsidR="008A0598" w:rsidRPr="00D75913" w:rsidRDefault="008A0598" w:rsidP="00D75913">
      <w:pPr>
        <w:spacing w:line="0" w:lineRule="atLeast"/>
        <w:ind w:left="210"/>
        <w:rPr>
          <w:rFonts w:ascii="游明朝" w:eastAsia="游明朝" w:hAnsi="游明朝"/>
          <w:sz w:val="24"/>
          <w:szCs w:val="24"/>
        </w:rPr>
      </w:pPr>
      <w:bookmarkStart w:id="0" w:name="_GoBack"/>
      <w:bookmarkEnd w:id="0"/>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11</w:t>
      </w:r>
      <w:r w:rsidR="008A0598" w:rsidRPr="00D75913">
        <w:rPr>
          <w:rFonts w:ascii="游明朝" w:eastAsia="游明朝" w:hAnsi="游明朝" w:hint="eastAsia"/>
          <w:sz w:val="24"/>
          <w:szCs w:val="24"/>
        </w:rPr>
        <w:t xml:space="preserve">　妨害又は不当要求に対する通報義務</w:t>
      </w:r>
    </w:p>
    <w:p w:rsidR="008A0598" w:rsidRPr="00D75913" w:rsidRDefault="002C5B92" w:rsidP="00D75913">
      <w:pPr>
        <w:spacing w:line="0" w:lineRule="atLeast"/>
        <w:ind w:leftChars="146" w:left="307"/>
        <w:rPr>
          <w:rFonts w:ascii="游明朝" w:eastAsia="游明朝" w:hAnsi="游明朝"/>
          <w:sz w:val="24"/>
          <w:szCs w:val="24"/>
        </w:rPr>
      </w:pPr>
      <w:r>
        <w:rPr>
          <w:rFonts w:ascii="游明朝" w:eastAsia="游明朝" w:hAnsi="游明朝" w:hint="eastAsia"/>
          <w:sz w:val="24"/>
          <w:szCs w:val="24"/>
        </w:rPr>
        <w:t>受注者は契約の履行に当たり、</w:t>
      </w:r>
      <w:r w:rsidRPr="0031388D">
        <w:rPr>
          <w:rFonts w:ascii="游明朝" w:eastAsia="游明朝" w:hAnsi="游明朝" w:hint="eastAsia"/>
          <w:color w:val="FF0000"/>
          <w:sz w:val="24"/>
          <w:szCs w:val="24"/>
        </w:rPr>
        <w:t>暴力団又は暴力団員</w:t>
      </w:r>
      <w:r w:rsidR="008A0598" w:rsidRPr="00D75913">
        <w:rPr>
          <w:rFonts w:ascii="游明朝" w:eastAsia="游明朝" w:hAnsi="游明朝" w:hint="eastAsia"/>
          <w:sz w:val="24"/>
          <w:szCs w:val="24"/>
        </w:rPr>
        <w:t>等から事実関係及び社会通念等に照らして合理的な理由が認められない不当若しくは違法な要求</w:t>
      </w:r>
      <w:r w:rsidR="00311353" w:rsidRPr="0031388D">
        <w:rPr>
          <w:rFonts w:ascii="游明朝" w:eastAsia="游明朝" w:hAnsi="游明朝" w:hint="eastAsia"/>
          <w:color w:val="FF0000"/>
          <w:sz w:val="24"/>
          <w:szCs w:val="24"/>
        </w:rPr>
        <w:t>を受けた場合</w:t>
      </w:r>
      <w:r w:rsidR="008A0598" w:rsidRPr="00D75913">
        <w:rPr>
          <w:rFonts w:ascii="游明朝" w:eastAsia="游明朝" w:hAnsi="游明朝"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rsidR="00F91B2E" w:rsidRPr="00D75913" w:rsidRDefault="008A0598" w:rsidP="00D75913">
      <w:pPr>
        <w:spacing w:line="0" w:lineRule="atLeast"/>
        <w:ind w:leftChars="146" w:left="307"/>
        <w:rPr>
          <w:rFonts w:ascii="游明朝" w:eastAsia="游明朝" w:hAnsi="游明朝"/>
          <w:sz w:val="24"/>
          <w:szCs w:val="24"/>
        </w:rPr>
      </w:pPr>
      <w:r w:rsidRPr="00D75913">
        <w:rPr>
          <w:rFonts w:ascii="游明朝" w:eastAsia="游明朝" w:hAnsi="游明朝" w:hint="eastAsia"/>
          <w:sz w:val="24"/>
          <w:szCs w:val="24"/>
        </w:rPr>
        <w:t>受注者は</w:t>
      </w:r>
      <w:r w:rsidR="002C5B92" w:rsidRPr="0031388D">
        <w:rPr>
          <w:rFonts w:ascii="游明朝" w:eastAsia="游明朝" w:hAnsi="游明朝" w:hint="eastAsia"/>
          <w:color w:val="FF0000"/>
          <w:sz w:val="24"/>
          <w:szCs w:val="24"/>
        </w:rPr>
        <w:t>暴力団又は</w:t>
      </w:r>
      <w:r w:rsidRPr="0031388D">
        <w:rPr>
          <w:rFonts w:ascii="游明朝" w:eastAsia="游明朝" w:hAnsi="游明朝" w:hint="eastAsia"/>
          <w:color w:val="FF0000"/>
          <w:sz w:val="24"/>
          <w:szCs w:val="24"/>
        </w:rPr>
        <w:t>暴力団</w:t>
      </w:r>
      <w:r w:rsidR="002C5B92" w:rsidRPr="0031388D">
        <w:rPr>
          <w:rFonts w:ascii="游明朝" w:eastAsia="游明朝" w:hAnsi="游明朝" w:hint="eastAsia"/>
          <w:color w:val="FF0000"/>
          <w:sz w:val="24"/>
          <w:szCs w:val="24"/>
        </w:rPr>
        <w:t>員</w:t>
      </w:r>
      <w:r w:rsidRPr="00D75913">
        <w:rPr>
          <w:rFonts w:ascii="游明朝" w:eastAsia="游明朝" w:hAnsi="游明朝" w:hint="eastAsia"/>
          <w:sz w:val="24"/>
          <w:szCs w:val="24"/>
        </w:rPr>
        <w:t>等による不当介入を受けたことに起因して履行期間内に契約内容を完了することができないときは、発注者に対して履行期間の延長を請求することができる。</w:t>
      </w:r>
    </w:p>
    <w:p w:rsidR="00462FFD" w:rsidRPr="00D75913" w:rsidRDefault="00462FFD" w:rsidP="00D75913">
      <w:pPr>
        <w:spacing w:line="0" w:lineRule="atLeast"/>
        <w:ind w:leftChars="146" w:left="307"/>
        <w:rPr>
          <w:rFonts w:ascii="游明朝" w:eastAsia="游明朝" w:hAnsi="游明朝"/>
          <w:sz w:val="24"/>
          <w:szCs w:val="24"/>
        </w:rPr>
      </w:pP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12</w:t>
      </w:r>
      <w:r w:rsidR="008A0598" w:rsidRPr="00D75913">
        <w:rPr>
          <w:rFonts w:ascii="游明朝" w:eastAsia="游明朝" w:hAnsi="游明朝" w:hint="eastAsia"/>
          <w:sz w:val="24"/>
          <w:szCs w:val="24"/>
        </w:rPr>
        <w:t xml:space="preserve">　過失における違約金の徴収について</w:t>
      </w:r>
    </w:p>
    <w:p w:rsidR="008A0598" w:rsidRPr="00D75913" w:rsidRDefault="008A0598" w:rsidP="00D75913">
      <w:pPr>
        <w:spacing w:line="0" w:lineRule="atLeast"/>
        <w:ind w:leftChars="100" w:left="450" w:hangingChars="100" w:hanging="240"/>
        <w:rPr>
          <w:rFonts w:ascii="游明朝" w:eastAsia="游明朝" w:hAnsi="游明朝"/>
          <w:sz w:val="24"/>
          <w:szCs w:val="24"/>
        </w:rPr>
      </w:pPr>
      <w:r w:rsidRPr="00D75913">
        <w:rPr>
          <w:rFonts w:ascii="游明朝" w:eastAsia="游明朝" w:hAnsi="游明朝" w:hint="eastAsia"/>
          <w:sz w:val="24"/>
          <w:szCs w:val="24"/>
        </w:rPr>
        <w:t>・この契約に関し重大な過失等が発生しその原因が受注者の責によるものであると認められた場合は、発注者はこの契約及びこの契約に係る変更契約による契約金の20分の１に相当する金額を上限として、受注者に請求できるものとする。</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・受注者は発注者が指定する期間内に、違約金を支払わなければならない。</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・違約金は、発注者と受注者が協議して定めるものとする。</w:t>
      </w:r>
    </w:p>
    <w:p w:rsidR="008A0598" w:rsidRPr="00D75913" w:rsidRDefault="008A0598" w:rsidP="00D75913">
      <w:pPr>
        <w:spacing w:line="0" w:lineRule="atLeast"/>
        <w:ind w:firstLineChars="100" w:firstLine="240"/>
        <w:rPr>
          <w:rFonts w:ascii="游明朝" w:eastAsia="游明朝" w:hAnsi="游明朝"/>
          <w:sz w:val="24"/>
          <w:szCs w:val="24"/>
        </w:rPr>
      </w:pPr>
      <w:r w:rsidRPr="00D75913">
        <w:rPr>
          <w:rFonts w:ascii="游明朝" w:eastAsia="游明朝" w:hAnsi="游明朝" w:hint="eastAsia"/>
          <w:sz w:val="24"/>
          <w:szCs w:val="24"/>
        </w:rPr>
        <w:t>・上記定めは、本業務の履行後においても同様とする。</w:t>
      </w:r>
    </w:p>
    <w:p w:rsidR="008A0598" w:rsidRPr="00D75913" w:rsidRDefault="008A0598" w:rsidP="00D75913">
      <w:pPr>
        <w:spacing w:line="0" w:lineRule="atLeast"/>
        <w:rPr>
          <w:rFonts w:ascii="游明朝" w:eastAsia="游明朝" w:hAnsi="游明朝"/>
          <w:sz w:val="24"/>
          <w:szCs w:val="24"/>
        </w:rPr>
      </w:pPr>
    </w:p>
    <w:p w:rsidR="008A0598" w:rsidRPr="00D75913" w:rsidRDefault="007D560B" w:rsidP="00D75913">
      <w:pPr>
        <w:spacing w:line="0" w:lineRule="atLeast"/>
        <w:rPr>
          <w:rFonts w:ascii="游明朝" w:eastAsia="游明朝" w:hAnsi="游明朝"/>
          <w:sz w:val="24"/>
          <w:szCs w:val="24"/>
        </w:rPr>
      </w:pPr>
      <w:r w:rsidRPr="00D75913">
        <w:rPr>
          <w:rFonts w:ascii="游明朝" w:eastAsia="游明朝" w:hAnsi="游明朝" w:hint="eastAsia"/>
          <w:sz w:val="24"/>
          <w:szCs w:val="24"/>
        </w:rPr>
        <w:t>13</w:t>
      </w:r>
      <w:r w:rsidR="008A0598" w:rsidRPr="00D75913">
        <w:rPr>
          <w:rFonts w:ascii="游明朝" w:eastAsia="游明朝" w:hAnsi="游明朝" w:hint="eastAsia"/>
          <w:sz w:val="24"/>
          <w:szCs w:val="24"/>
        </w:rPr>
        <w:t xml:space="preserve">　その他</w:t>
      </w:r>
    </w:p>
    <w:p w:rsidR="008A0598" w:rsidRPr="00D75913" w:rsidRDefault="008A0598" w:rsidP="00D75913">
      <w:pPr>
        <w:spacing w:line="0" w:lineRule="atLeast"/>
        <w:ind w:left="240" w:hangingChars="100" w:hanging="240"/>
        <w:rPr>
          <w:rFonts w:ascii="游明朝" w:eastAsia="游明朝" w:hAnsi="游明朝"/>
          <w:sz w:val="24"/>
          <w:szCs w:val="24"/>
        </w:rPr>
      </w:pPr>
      <w:r w:rsidRPr="00D75913">
        <w:rPr>
          <w:rFonts w:ascii="游明朝" w:eastAsia="游明朝" w:hAnsi="游明朝" w:hint="eastAsia"/>
          <w:sz w:val="24"/>
          <w:szCs w:val="24"/>
        </w:rPr>
        <w:t xml:space="preserve">　この仕様書に記載なき事項は、発注者及び受注者が双方協議して処理する。</w:t>
      </w:r>
    </w:p>
    <w:p w:rsidR="008A0598" w:rsidRPr="00D75913" w:rsidRDefault="008A0598" w:rsidP="00D75913">
      <w:pPr>
        <w:spacing w:line="0" w:lineRule="atLeast"/>
        <w:jc w:val="right"/>
        <w:rPr>
          <w:rFonts w:ascii="游明朝" w:eastAsia="游明朝" w:hAnsi="游明朝"/>
          <w:sz w:val="24"/>
          <w:szCs w:val="24"/>
        </w:rPr>
      </w:pPr>
      <w:r w:rsidRPr="00D75913">
        <w:rPr>
          <w:rFonts w:ascii="游明朝" w:eastAsia="游明朝" w:hAnsi="游明朝" w:hint="eastAsia"/>
          <w:sz w:val="24"/>
          <w:szCs w:val="24"/>
        </w:rPr>
        <w:t>以上</w:t>
      </w:r>
    </w:p>
    <w:sectPr w:rsidR="008A0598" w:rsidRPr="00D75913" w:rsidSect="007B6814">
      <w:headerReference w:type="default" r:id="rId8"/>
      <w:footerReference w:type="default" r:id="rId9"/>
      <w:pgSz w:w="11906" w:h="16838"/>
      <w:pgMar w:top="1418" w:right="1077" w:bottom="1134" w:left="1418" w:header="284"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07B" w:rsidRDefault="0012607B" w:rsidP="00FE2C45">
      <w:r>
        <w:separator/>
      </w:r>
    </w:p>
  </w:endnote>
  <w:endnote w:type="continuationSeparator" w:id="0">
    <w:p w:rsidR="0012607B" w:rsidRDefault="0012607B" w:rsidP="00FE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630958"/>
      <w:docPartObj>
        <w:docPartGallery w:val="Page Numbers (Bottom of Page)"/>
        <w:docPartUnique/>
      </w:docPartObj>
    </w:sdtPr>
    <w:sdtEndPr>
      <w:rPr>
        <w:rFonts w:asciiTheme="minorEastAsia" w:hAnsiTheme="minorEastAsia"/>
        <w:sz w:val="22"/>
      </w:rPr>
    </w:sdtEndPr>
    <w:sdtContent>
      <w:sdt>
        <w:sdtPr>
          <w:id w:val="-1669238322"/>
          <w:docPartObj>
            <w:docPartGallery w:val="Page Numbers (Top of Page)"/>
            <w:docPartUnique/>
          </w:docPartObj>
        </w:sdtPr>
        <w:sdtEndPr>
          <w:rPr>
            <w:rFonts w:asciiTheme="minorEastAsia" w:hAnsiTheme="minorEastAsia"/>
            <w:sz w:val="22"/>
          </w:rPr>
        </w:sdtEndPr>
        <w:sdtContent>
          <w:p w:rsidR="003F02D2" w:rsidRPr="001D4777" w:rsidRDefault="003F02D2">
            <w:pPr>
              <w:pStyle w:val="a5"/>
              <w:jc w:val="center"/>
              <w:rPr>
                <w:rFonts w:asciiTheme="minorEastAsia" w:hAnsiTheme="minorEastAsia"/>
                <w:sz w:val="22"/>
              </w:rPr>
            </w:pPr>
            <w:r w:rsidRPr="001D4777">
              <w:rPr>
                <w:rFonts w:asciiTheme="minorEastAsia" w:hAnsiTheme="minorEastAsia"/>
                <w:sz w:val="22"/>
                <w:lang w:val="ja-JP"/>
              </w:rPr>
              <w:t xml:space="preserve"> </w:t>
            </w:r>
            <w:r w:rsidRPr="001D4777">
              <w:rPr>
                <w:rFonts w:asciiTheme="minorEastAsia" w:hAnsiTheme="minorEastAsia"/>
                <w:b/>
                <w:bCs/>
                <w:sz w:val="22"/>
              </w:rPr>
              <w:fldChar w:fldCharType="begin"/>
            </w:r>
            <w:r w:rsidRPr="001D4777">
              <w:rPr>
                <w:rFonts w:asciiTheme="minorEastAsia" w:hAnsiTheme="minorEastAsia"/>
                <w:b/>
                <w:bCs/>
                <w:sz w:val="22"/>
              </w:rPr>
              <w:instrText>PAGE</w:instrText>
            </w:r>
            <w:r w:rsidRPr="001D4777">
              <w:rPr>
                <w:rFonts w:asciiTheme="minorEastAsia" w:hAnsiTheme="minorEastAsia"/>
                <w:b/>
                <w:bCs/>
                <w:sz w:val="22"/>
              </w:rPr>
              <w:fldChar w:fldCharType="separate"/>
            </w:r>
            <w:r w:rsidR="0031388D">
              <w:rPr>
                <w:rFonts w:asciiTheme="minorEastAsia" w:hAnsiTheme="minorEastAsia"/>
                <w:b/>
                <w:bCs/>
                <w:noProof/>
                <w:sz w:val="22"/>
              </w:rPr>
              <w:t>4</w:t>
            </w:r>
            <w:r w:rsidRPr="001D4777">
              <w:rPr>
                <w:rFonts w:asciiTheme="minorEastAsia" w:hAnsiTheme="minorEastAsia"/>
                <w:b/>
                <w:bCs/>
                <w:sz w:val="22"/>
              </w:rPr>
              <w:fldChar w:fldCharType="end"/>
            </w:r>
            <w:r w:rsidRPr="001D4777">
              <w:rPr>
                <w:rFonts w:asciiTheme="minorEastAsia" w:hAnsiTheme="minorEastAsia"/>
                <w:sz w:val="22"/>
                <w:lang w:val="ja-JP"/>
              </w:rPr>
              <w:t xml:space="preserve"> / </w:t>
            </w:r>
            <w:r w:rsidRPr="001D4777">
              <w:rPr>
                <w:rFonts w:asciiTheme="minorEastAsia" w:hAnsiTheme="minorEastAsia"/>
                <w:b/>
                <w:bCs/>
                <w:sz w:val="22"/>
              </w:rPr>
              <w:fldChar w:fldCharType="begin"/>
            </w:r>
            <w:r w:rsidRPr="001D4777">
              <w:rPr>
                <w:rFonts w:asciiTheme="minorEastAsia" w:hAnsiTheme="minorEastAsia"/>
                <w:b/>
                <w:bCs/>
                <w:sz w:val="22"/>
              </w:rPr>
              <w:instrText>NUMPAGES</w:instrText>
            </w:r>
            <w:r w:rsidRPr="001D4777">
              <w:rPr>
                <w:rFonts w:asciiTheme="minorEastAsia" w:hAnsiTheme="minorEastAsia"/>
                <w:b/>
                <w:bCs/>
                <w:sz w:val="22"/>
              </w:rPr>
              <w:fldChar w:fldCharType="separate"/>
            </w:r>
            <w:r w:rsidR="0031388D">
              <w:rPr>
                <w:rFonts w:asciiTheme="minorEastAsia" w:hAnsiTheme="minorEastAsia"/>
                <w:b/>
                <w:bCs/>
                <w:noProof/>
                <w:sz w:val="22"/>
              </w:rPr>
              <w:t>4</w:t>
            </w:r>
            <w:r w:rsidRPr="001D4777">
              <w:rPr>
                <w:rFonts w:asciiTheme="minorEastAsia" w:hAnsiTheme="minorEastAsia"/>
                <w:b/>
                <w:bCs/>
                <w:sz w:val="22"/>
              </w:rPr>
              <w:fldChar w:fldCharType="end"/>
            </w:r>
          </w:p>
        </w:sdtContent>
      </w:sdt>
    </w:sdtContent>
  </w:sdt>
  <w:p w:rsidR="003F02D2" w:rsidRDefault="003F0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07B" w:rsidRDefault="0012607B" w:rsidP="00FE2C45">
      <w:r>
        <w:separator/>
      </w:r>
    </w:p>
  </w:footnote>
  <w:footnote w:type="continuationSeparator" w:id="0">
    <w:p w:rsidR="0012607B" w:rsidRDefault="0012607B" w:rsidP="00FE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D2" w:rsidRDefault="003F02D2" w:rsidP="00FE2C45">
    <w:pPr>
      <w:pStyle w:val="a3"/>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B7B"/>
    <w:multiLevelType w:val="hybridMultilevel"/>
    <w:tmpl w:val="BD7A61F6"/>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29C065F9"/>
    <w:multiLevelType w:val="hybridMultilevel"/>
    <w:tmpl w:val="BDC0279C"/>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 w15:restartNumberingAfterBreak="0">
    <w:nsid w:val="36922F16"/>
    <w:multiLevelType w:val="hybridMultilevel"/>
    <w:tmpl w:val="E5048A5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3D721206"/>
    <w:multiLevelType w:val="hybridMultilevel"/>
    <w:tmpl w:val="6A72304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EF553AC"/>
    <w:multiLevelType w:val="hybridMultilevel"/>
    <w:tmpl w:val="B178BFE2"/>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14173A"/>
    <w:multiLevelType w:val="hybridMultilevel"/>
    <w:tmpl w:val="73F85942"/>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6" w15:restartNumberingAfterBreak="0">
    <w:nsid w:val="6B3520C0"/>
    <w:multiLevelType w:val="hybridMultilevel"/>
    <w:tmpl w:val="FF1A396A"/>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7A0C6F"/>
    <w:multiLevelType w:val="hybridMultilevel"/>
    <w:tmpl w:val="3FA05E64"/>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8" w15:restartNumberingAfterBreak="0">
    <w:nsid w:val="765A30C6"/>
    <w:multiLevelType w:val="hybridMultilevel"/>
    <w:tmpl w:val="BE462FC4"/>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78DE1F36"/>
    <w:multiLevelType w:val="hybridMultilevel"/>
    <w:tmpl w:val="A0CADD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6846C6"/>
    <w:multiLevelType w:val="hybridMultilevel"/>
    <w:tmpl w:val="A39E53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4"/>
  </w:num>
  <w:num w:numId="5">
    <w:abstractNumId w:val="9"/>
  </w:num>
  <w:num w:numId="6">
    <w:abstractNumId w:val="8"/>
  </w:num>
  <w:num w:numId="7">
    <w:abstractNumId w:val="0"/>
  </w:num>
  <w:num w:numId="8">
    <w:abstractNumId w:val="6"/>
  </w:num>
  <w:num w:numId="9">
    <w:abstractNumId w:val="1"/>
  </w:num>
  <w:num w:numId="10">
    <w:abstractNumId w:val="10"/>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AA"/>
    <w:rsid w:val="00020FC9"/>
    <w:rsid w:val="0002540C"/>
    <w:rsid w:val="00030097"/>
    <w:rsid w:val="00034B94"/>
    <w:rsid w:val="00047BC1"/>
    <w:rsid w:val="0005260E"/>
    <w:rsid w:val="00055B2A"/>
    <w:rsid w:val="0007134C"/>
    <w:rsid w:val="00076156"/>
    <w:rsid w:val="000777B9"/>
    <w:rsid w:val="00087D16"/>
    <w:rsid w:val="00090396"/>
    <w:rsid w:val="00092A2B"/>
    <w:rsid w:val="00094016"/>
    <w:rsid w:val="000A418B"/>
    <w:rsid w:val="000B7C8E"/>
    <w:rsid w:val="000C4427"/>
    <w:rsid w:val="000C5DD9"/>
    <w:rsid w:val="000D03D2"/>
    <w:rsid w:val="000D25BF"/>
    <w:rsid w:val="000D7D31"/>
    <w:rsid w:val="001014B6"/>
    <w:rsid w:val="00110742"/>
    <w:rsid w:val="00110CC6"/>
    <w:rsid w:val="001207AE"/>
    <w:rsid w:val="001245BC"/>
    <w:rsid w:val="0012607B"/>
    <w:rsid w:val="00133543"/>
    <w:rsid w:val="00136E63"/>
    <w:rsid w:val="00143901"/>
    <w:rsid w:val="0015262A"/>
    <w:rsid w:val="001611FD"/>
    <w:rsid w:val="0016683B"/>
    <w:rsid w:val="00172C5D"/>
    <w:rsid w:val="00175A0A"/>
    <w:rsid w:val="001D1BE8"/>
    <w:rsid w:val="001D32E3"/>
    <w:rsid w:val="001D3A04"/>
    <w:rsid w:val="001D4777"/>
    <w:rsid w:val="002205BE"/>
    <w:rsid w:val="00224BDF"/>
    <w:rsid w:val="002250E4"/>
    <w:rsid w:val="00225FB0"/>
    <w:rsid w:val="002331EF"/>
    <w:rsid w:val="00234F23"/>
    <w:rsid w:val="0024395B"/>
    <w:rsid w:val="00254129"/>
    <w:rsid w:val="002639C4"/>
    <w:rsid w:val="00286AE4"/>
    <w:rsid w:val="0029207E"/>
    <w:rsid w:val="00297B20"/>
    <w:rsid w:val="002A2086"/>
    <w:rsid w:val="002A756F"/>
    <w:rsid w:val="002C5B92"/>
    <w:rsid w:val="002D47C4"/>
    <w:rsid w:val="002D6BA1"/>
    <w:rsid w:val="002E4D97"/>
    <w:rsid w:val="002F02A1"/>
    <w:rsid w:val="002F042F"/>
    <w:rsid w:val="002F771A"/>
    <w:rsid w:val="003029FF"/>
    <w:rsid w:val="00311353"/>
    <w:rsid w:val="0031388D"/>
    <w:rsid w:val="003150E7"/>
    <w:rsid w:val="00336E25"/>
    <w:rsid w:val="00340A01"/>
    <w:rsid w:val="00367986"/>
    <w:rsid w:val="003747F2"/>
    <w:rsid w:val="00385A87"/>
    <w:rsid w:val="00395C3C"/>
    <w:rsid w:val="003A3AEE"/>
    <w:rsid w:val="003B1196"/>
    <w:rsid w:val="003B2537"/>
    <w:rsid w:val="003B3D3E"/>
    <w:rsid w:val="003C1CB2"/>
    <w:rsid w:val="003D2DCE"/>
    <w:rsid w:val="003F02D2"/>
    <w:rsid w:val="004021AA"/>
    <w:rsid w:val="0040467E"/>
    <w:rsid w:val="00407411"/>
    <w:rsid w:val="004145E7"/>
    <w:rsid w:val="0041786D"/>
    <w:rsid w:val="00443433"/>
    <w:rsid w:val="004540B7"/>
    <w:rsid w:val="00454EBB"/>
    <w:rsid w:val="00462FFD"/>
    <w:rsid w:val="004A3FA8"/>
    <w:rsid w:val="004C0F96"/>
    <w:rsid w:val="004D671F"/>
    <w:rsid w:val="00503E18"/>
    <w:rsid w:val="00512891"/>
    <w:rsid w:val="00516280"/>
    <w:rsid w:val="00517BC8"/>
    <w:rsid w:val="00517C9E"/>
    <w:rsid w:val="00521B19"/>
    <w:rsid w:val="005430AD"/>
    <w:rsid w:val="00555057"/>
    <w:rsid w:val="0056535C"/>
    <w:rsid w:val="0056763A"/>
    <w:rsid w:val="00581C5A"/>
    <w:rsid w:val="00590CD3"/>
    <w:rsid w:val="005A0907"/>
    <w:rsid w:val="005B51F1"/>
    <w:rsid w:val="005C6AA9"/>
    <w:rsid w:val="005D0DFE"/>
    <w:rsid w:val="005D1D26"/>
    <w:rsid w:val="005F09BF"/>
    <w:rsid w:val="005F27BE"/>
    <w:rsid w:val="005F28E8"/>
    <w:rsid w:val="00601C68"/>
    <w:rsid w:val="006044BF"/>
    <w:rsid w:val="00605585"/>
    <w:rsid w:val="00613655"/>
    <w:rsid w:val="0061625C"/>
    <w:rsid w:val="00620715"/>
    <w:rsid w:val="00621FB5"/>
    <w:rsid w:val="00626765"/>
    <w:rsid w:val="00637178"/>
    <w:rsid w:val="00637200"/>
    <w:rsid w:val="00643CDC"/>
    <w:rsid w:val="00656370"/>
    <w:rsid w:val="00662F28"/>
    <w:rsid w:val="00663A59"/>
    <w:rsid w:val="00666FC6"/>
    <w:rsid w:val="006870A5"/>
    <w:rsid w:val="006909F6"/>
    <w:rsid w:val="006A23BB"/>
    <w:rsid w:val="006C348B"/>
    <w:rsid w:val="006E3E78"/>
    <w:rsid w:val="006F1702"/>
    <w:rsid w:val="00705F61"/>
    <w:rsid w:val="00711890"/>
    <w:rsid w:val="00712688"/>
    <w:rsid w:val="00721673"/>
    <w:rsid w:val="007374C4"/>
    <w:rsid w:val="00747163"/>
    <w:rsid w:val="00780FCF"/>
    <w:rsid w:val="00795B8C"/>
    <w:rsid w:val="007A1B35"/>
    <w:rsid w:val="007A7989"/>
    <w:rsid w:val="007B6814"/>
    <w:rsid w:val="007D235F"/>
    <w:rsid w:val="007D5175"/>
    <w:rsid w:val="007D560B"/>
    <w:rsid w:val="007F11DA"/>
    <w:rsid w:val="00812FDE"/>
    <w:rsid w:val="00814CCA"/>
    <w:rsid w:val="008151CE"/>
    <w:rsid w:val="008242B6"/>
    <w:rsid w:val="00840C42"/>
    <w:rsid w:val="00851D39"/>
    <w:rsid w:val="00873280"/>
    <w:rsid w:val="00886F69"/>
    <w:rsid w:val="00893B05"/>
    <w:rsid w:val="00895669"/>
    <w:rsid w:val="008957E3"/>
    <w:rsid w:val="008A0598"/>
    <w:rsid w:val="008A2647"/>
    <w:rsid w:val="008A711B"/>
    <w:rsid w:val="008B7808"/>
    <w:rsid w:val="008C196A"/>
    <w:rsid w:val="008C550D"/>
    <w:rsid w:val="008D7EB4"/>
    <w:rsid w:val="008E1001"/>
    <w:rsid w:val="008E7DA3"/>
    <w:rsid w:val="008F08E9"/>
    <w:rsid w:val="008F778D"/>
    <w:rsid w:val="00933F0D"/>
    <w:rsid w:val="00957F83"/>
    <w:rsid w:val="009638C7"/>
    <w:rsid w:val="00975F98"/>
    <w:rsid w:val="0099728A"/>
    <w:rsid w:val="009B09AB"/>
    <w:rsid w:val="009C5694"/>
    <w:rsid w:val="009E07B1"/>
    <w:rsid w:val="009E7193"/>
    <w:rsid w:val="00A1659E"/>
    <w:rsid w:val="00A24C64"/>
    <w:rsid w:val="00A32634"/>
    <w:rsid w:val="00A57345"/>
    <w:rsid w:val="00A61A6C"/>
    <w:rsid w:val="00A672C0"/>
    <w:rsid w:val="00A817E9"/>
    <w:rsid w:val="00A92FEC"/>
    <w:rsid w:val="00A94A26"/>
    <w:rsid w:val="00AA3AE7"/>
    <w:rsid w:val="00AB2279"/>
    <w:rsid w:val="00AB464C"/>
    <w:rsid w:val="00AB6819"/>
    <w:rsid w:val="00AC0322"/>
    <w:rsid w:val="00AD0A43"/>
    <w:rsid w:val="00AD4D8C"/>
    <w:rsid w:val="00AE4498"/>
    <w:rsid w:val="00AF349A"/>
    <w:rsid w:val="00AF3B34"/>
    <w:rsid w:val="00AF703C"/>
    <w:rsid w:val="00B007F2"/>
    <w:rsid w:val="00B00F6C"/>
    <w:rsid w:val="00B031D9"/>
    <w:rsid w:val="00B23A16"/>
    <w:rsid w:val="00B27687"/>
    <w:rsid w:val="00B30AF7"/>
    <w:rsid w:val="00B50A8B"/>
    <w:rsid w:val="00B54410"/>
    <w:rsid w:val="00B57D12"/>
    <w:rsid w:val="00B81928"/>
    <w:rsid w:val="00B97DC2"/>
    <w:rsid w:val="00BA2297"/>
    <w:rsid w:val="00BE24CE"/>
    <w:rsid w:val="00BE5081"/>
    <w:rsid w:val="00BE6AA6"/>
    <w:rsid w:val="00BE6F96"/>
    <w:rsid w:val="00BF00C3"/>
    <w:rsid w:val="00C03AB1"/>
    <w:rsid w:val="00C219A7"/>
    <w:rsid w:val="00C21E32"/>
    <w:rsid w:val="00C25BDE"/>
    <w:rsid w:val="00C32A11"/>
    <w:rsid w:val="00C40E44"/>
    <w:rsid w:val="00C41297"/>
    <w:rsid w:val="00C54BE2"/>
    <w:rsid w:val="00C96C96"/>
    <w:rsid w:val="00CB660A"/>
    <w:rsid w:val="00CD77E6"/>
    <w:rsid w:val="00CE31B4"/>
    <w:rsid w:val="00CE370D"/>
    <w:rsid w:val="00CE6FB1"/>
    <w:rsid w:val="00D05D2D"/>
    <w:rsid w:val="00D078C4"/>
    <w:rsid w:val="00D20029"/>
    <w:rsid w:val="00D24458"/>
    <w:rsid w:val="00D35470"/>
    <w:rsid w:val="00D60EBF"/>
    <w:rsid w:val="00D63C10"/>
    <w:rsid w:val="00D6479D"/>
    <w:rsid w:val="00D73775"/>
    <w:rsid w:val="00D75913"/>
    <w:rsid w:val="00D826F4"/>
    <w:rsid w:val="00D838D7"/>
    <w:rsid w:val="00D8691D"/>
    <w:rsid w:val="00D9030B"/>
    <w:rsid w:val="00D945A4"/>
    <w:rsid w:val="00D96C3C"/>
    <w:rsid w:val="00DA0F6F"/>
    <w:rsid w:val="00DA3F6D"/>
    <w:rsid w:val="00DA580B"/>
    <w:rsid w:val="00DA6E5F"/>
    <w:rsid w:val="00DB7526"/>
    <w:rsid w:val="00DC04FC"/>
    <w:rsid w:val="00DC2A07"/>
    <w:rsid w:val="00DF3021"/>
    <w:rsid w:val="00E01BF5"/>
    <w:rsid w:val="00E31630"/>
    <w:rsid w:val="00E373D0"/>
    <w:rsid w:val="00E41281"/>
    <w:rsid w:val="00E51CE4"/>
    <w:rsid w:val="00E56DDC"/>
    <w:rsid w:val="00E606A2"/>
    <w:rsid w:val="00E77684"/>
    <w:rsid w:val="00E8023A"/>
    <w:rsid w:val="00E80282"/>
    <w:rsid w:val="00E8046D"/>
    <w:rsid w:val="00EA4736"/>
    <w:rsid w:val="00EB0F89"/>
    <w:rsid w:val="00EB137F"/>
    <w:rsid w:val="00EB4564"/>
    <w:rsid w:val="00ED3A2E"/>
    <w:rsid w:val="00ED4D29"/>
    <w:rsid w:val="00EE2404"/>
    <w:rsid w:val="00EE24F4"/>
    <w:rsid w:val="00F06A0A"/>
    <w:rsid w:val="00F162FE"/>
    <w:rsid w:val="00F16F7D"/>
    <w:rsid w:val="00F43209"/>
    <w:rsid w:val="00F656A7"/>
    <w:rsid w:val="00F91B2E"/>
    <w:rsid w:val="00F975F3"/>
    <w:rsid w:val="00FC22AA"/>
    <w:rsid w:val="00FC478F"/>
    <w:rsid w:val="00FC7684"/>
    <w:rsid w:val="00FE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7781DC7-0046-4ABA-98BD-07070FF0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D97"/>
    <w:pPr>
      <w:widowControl w:val="0"/>
      <w:jc w:val="both"/>
    </w:pPr>
  </w:style>
  <w:style w:type="paragraph" w:styleId="1">
    <w:name w:val="heading 1"/>
    <w:basedOn w:val="a"/>
    <w:next w:val="a"/>
    <w:link w:val="10"/>
    <w:uiPriority w:val="9"/>
    <w:qFormat/>
    <w:rsid w:val="002E4D9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2C45"/>
    <w:pPr>
      <w:tabs>
        <w:tab w:val="center" w:pos="4252"/>
        <w:tab w:val="right" w:pos="8504"/>
      </w:tabs>
      <w:snapToGrid w:val="0"/>
    </w:pPr>
  </w:style>
  <w:style w:type="character" w:customStyle="1" w:styleId="a4">
    <w:name w:val="ヘッダー (文字)"/>
    <w:basedOn w:val="a0"/>
    <w:link w:val="a3"/>
    <w:uiPriority w:val="99"/>
    <w:rsid w:val="00FE2C45"/>
  </w:style>
  <w:style w:type="paragraph" w:styleId="a5">
    <w:name w:val="footer"/>
    <w:basedOn w:val="a"/>
    <w:link w:val="a6"/>
    <w:uiPriority w:val="99"/>
    <w:unhideWhenUsed/>
    <w:rsid w:val="00FE2C45"/>
    <w:pPr>
      <w:tabs>
        <w:tab w:val="center" w:pos="4252"/>
        <w:tab w:val="right" w:pos="8504"/>
      </w:tabs>
      <w:snapToGrid w:val="0"/>
    </w:pPr>
  </w:style>
  <w:style w:type="character" w:customStyle="1" w:styleId="a6">
    <w:name w:val="フッター (文字)"/>
    <w:basedOn w:val="a0"/>
    <w:link w:val="a5"/>
    <w:uiPriority w:val="99"/>
    <w:rsid w:val="00FE2C45"/>
  </w:style>
  <w:style w:type="table" w:styleId="a7">
    <w:name w:val="Table Grid"/>
    <w:basedOn w:val="a1"/>
    <w:uiPriority w:val="59"/>
    <w:rsid w:val="00FE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909F6"/>
    <w:pPr>
      <w:ind w:leftChars="400" w:left="840"/>
    </w:pPr>
  </w:style>
  <w:style w:type="character" w:customStyle="1" w:styleId="10">
    <w:name w:val="見出し 1 (文字)"/>
    <w:basedOn w:val="a0"/>
    <w:link w:val="1"/>
    <w:uiPriority w:val="9"/>
    <w:rsid w:val="002E4D97"/>
    <w:rPr>
      <w:rFonts w:asciiTheme="majorHAnsi" w:eastAsiaTheme="majorEastAsia" w:hAnsiTheme="majorHAnsi" w:cstheme="majorBidi"/>
      <w:sz w:val="24"/>
      <w:szCs w:val="24"/>
    </w:rPr>
  </w:style>
  <w:style w:type="character" w:styleId="a9">
    <w:name w:val="Hyperlink"/>
    <w:basedOn w:val="a0"/>
    <w:uiPriority w:val="99"/>
    <w:unhideWhenUsed/>
    <w:rsid w:val="002E4D97"/>
    <w:rPr>
      <w:color w:val="0000FF" w:themeColor="hyperlink"/>
      <w:u w:val="single"/>
    </w:rPr>
  </w:style>
  <w:style w:type="paragraph" w:styleId="aa">
    <w:name w:val="Balloon Text"/>
    <w:basedOn w:val="a"/>
    <w:link w:val="ab"/>
    <w:uiPriority w:val="99"/>
    <w:semiHidden/>
    <w:unhideWhenUsed/>
    <w:rsid w:val="00A672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672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F35BF-99D4-4318-9791-FE2F0D14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浅野 好輝</cp:lastModifiedBy>
  <cp:revision>22</cp:revision>
  <cp:lastPrinted>2020-06-04T02:39:00Z</cp:lastPrinted>
  <dcterms:created xsi:type="dcterms:W3CDTF">2025-02-27T01:32:00Z</dcterms:created>
  <dcterms:modified xsi:type="dcterms:W3CDTF">2025-07-18T09:55:00Z</dcterms:modified>
</cp:coreProperties>
</file>