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A47" w:rsidRDefault="00A25A47" w:rsidP="00A25A47"/>
    <w:p w:rsidR="003E2DFE" w:rsidRDefault="003E2DFE" w:rsidP="00A25A47"/>
    <w:p w:rsidR="00A25A47" w:rsidRPr="003E2DFE" w:rsidRDefault="00BC5898" w:rsidP="003E2DFE">
      <w:pPr>
        <w:jc w:val="center"/>
        <w:rPr>
          <w:sz w:val="44"/>
          <w:szCs w:val="44"/>
        </w:rPr>
      </w:pPr>
      <w:r>
        <w:rPr>
          <w:rFonts w:hint="eastAsia"/>
          <w:sz w:val="44"/>
          <w:szCs w:val="44"/>
        </w:rPr>
        <w:t>施水</w:t>
      </w:r>
      <w:r w:rsidR="00AE0A26">
        <w:rPr>
          <w:rFonts w:hint="eastAsia"/>
          <w:sz w:val="44"/>
          <w:szCs w:val="44"/>
        </w:rPr>
        <w:t>改</w:t>
      </w:r>
      <w:r>
        <w:rPr>
          <w:rFonts w:hint="eastAsia"/>
          <w:sz w:val="44"/>
          <w:szCs w:val="44"/>
        </w:rPr>
        <w:t>委第</w:t>
      </w:r>
      <w:r w:rsidR="00AE0A26">
        <w:rPr>
          <w:rFonts w:hint="eastAsia"/>
          <w:sz w:val="44"/>
          <w:szCs w:val="44"/>
        </w:rPr>
        <w:t>1</w:t>
      </w:r>
      <w:r w:rsidR="00A25A47" w:rsidRPr="003E2DFE">
        <w:rPr>
          <w:rFonts w:hint="eastAsia"/>
          <w:sz w:val="44"/>
          <w:szCs w:val="44"/>
        </w:rPr>
        <w:t>号</w:t>
      </w:r>
    </w:p>
    <w:p w:rsidR="003E2DFE" w:rsidRPr="003E2DFE" w:rsidRDefault="003E2DFE" w:rsidP="003E2DFE">
      <w:pPr>
        <w:jc w:val="center"/>
        <w:rPr>
          <w:sz w:val="44"/>
          <w:szCs w:val="44"/>
        </w:rPr>
      </w:pPr>
    </w:p>
    <w:p w:rsidR="00126596" w:rsidRPr="003E2DFE" w:rsidRDefault="009D2E46" w:rsidP="003E2DFE">
      <w:pPr>
        <w:jc w:val="center"/>
        <w:rPr>
          <w:sz w:val="44"/>
          <w:szCs w:val="44"/>
        </w:rPr>
      </w:pPr>
      <w:r>
        <w:rPr>
          <w:rFonts w:hint="eastAsia"/>
          <w:sz w:val="44"/>
          <w:szCs w:val="44"/>
        </w:rPr>
        <w:t>水道施設</w:t>
      </w:r>
      <w:r w:rsidR="00BD4CD3">
        <w:rPr>
          <w:rFonts w:hint="eastAsia"/>
          <w:sz w:val="44"/>
          <w:szCs w:val="44"/>
        </w:rPr>
        <w:t>耐震診断業務委託</w:t>
      </w:r>
    </w:p>
    <w:p w:rsidR="00A25A47" w:rsidRDefault="00A25A47" w:rsidP="00A25A47"/>
    <w:p w:rsidR="00A25A47" w:rsidRDefault="00A25A47" w:rsidP="00A25A47"/>
    <w:p w:rsidR="003E2DFE" w:rsidRDefault="003E2DFE" w:rsidP="00A25A47"/>
    <w:p w:rsidR="003E2DFE" w:rsidRDefault="003E2DFE" w:rsidP="00A25A47"/>
    <w:p w:rsidR="003E2DFE" w:rsidRDefault="003E2DFE" w:rsidP="00A25A47"/>
    <w:p w:rsidR="00A25A47" w:rsidRPr="003E2DFE" w:rsidRDefault="00A25A47" w:rsidP="003E2DFE">
      <w:pPr>
        <w:jc w:val="center"/>
        <w:rPr>
          <w:sz w:val="44"/>
          <w:szCs w:val="44"/>
        </w:rPr>
      </w:pPr>
      <w:r w:rsidRPr="003E2DFE">
        <w:rPr>
          <w:rFonts w:hint="eastAsia"/>
          <w:sz w:val="44"/>
          <w:szCs w:val="44"/>
        </w:rPr>
        <w:t>特記仕様書</w:t>
      </w:r>
    </w:p>
    <w:p w:rsidR="00A25A47" w:rsidRDefault="00A25A47" w:rsidP="003E2DFE">
      <w:pPr>
        <w:jc w:val="center"/>
      </w:pPr>
    </w:p>
    <w:p w:rsidR="00A25A47" w:rsidRDefault="00A25A47"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3E2DFE" w:rsidRDefault="003E2DFE" w:rsidP="003E2DFE">
      <w:pPr>
        <w:jc w:val="center"/>
      </w:pPr>
    </w:p>
    <w:p w:rsidR="00A25A47" w:rsidRPr="003E2DFE" w:rsidRDefault="0003742E" w:rsidP="003E2DFE">
      <w:pPr>
        <w:jc w:val="center"/>
        <w:rPr>
          <w:sz w:val="44"/>
          <w:szCs w:val="44"/>
        </w:rPr>
      </w:pPr>
      <w:r>
        <w:rPr>
          <w:rFonts w:hint="eastAsia"/>
          <w:sz w:val="44"/>
          <w:szCs w:val="44"/>
        </w:rPr>
        <w:t>令和</w:t>
      </w:r>
      <w:r w:rsidR="00704640">
        <w:rPr>
          <w:rFonts w:hint="eastAsia"/>
          <w:sz w:val="44"/>
          <w:szCs w:val="44"/>
        </w:rPr>
        <w:t>7</w:t>
      </w:r>
      <w:r w:rsidR="00A25A47" w:rsidRPr="003E2DFE">
        <w:rPr>
          <w:rFonts w:hint="eastAsia"/>
          <w:sz w:val="44"/>
          <w:szCs w:val="44"/>
        </w:rPr>
        <w:t>年度</w:t>
      </w:r>
    </w:p>
    <w:p w:rsidR="00A25A47" w:rsidRPr="003E2DFE" w:rsidRDefault="00A25A47" w:rsidP="003E2DFE">
      <w:pPr>
        <w:jc w:val="center"/>
        <w:rPr>
          <w:sz w:val="40"/>
          <w:szCs w:val="40"/>
        </w:rPr>
      </w:pPr>
    </w:p>
    <w:p w:rsidR="00A25A47" w:rsidRPr="003E2DFE" w:rsidRDefault="00A25A47" w:rsidP="003E2DFE">
      <w:pPr>
        <w:jc w:val="center"/>
        <w:rPr>
          <w:sz w:val="44"/>
          <w:szCs w:val="44"/>
        </w:rPr>
      </w:pPr>
      <w:r w:rsidRPr="003E2DFE">
        <w:rPr>
          <w:rFonts w:hint="eastAsia"/>
          <w:sz w:val="44"/>
          <w:szCs w:val="44"/>
        </w:rPr>
        <w:t>多治見市</w:t>
      </w:r>
      <w:r w:rsidR="003F3E3F">
        <w:rPr>
          <w:rFonts w:hint="eastAsia"/>
          <w:sz w:val="44"/>
          <w:szCs w:val="44"/>
        </w:rPr>
        <w:t>建設</w:t>
      </w:r>
      <w:r w:rsidRPr="003E2DFE">
        <w:rPr>
          <w:rFonts w:hint="eastAsia"/>
          <w:sz w:val="44"/>
          <w:szCs w:val="44"/>
        </w:rPr>
        <w:t>水道部</w:t>
      </w:r>
    </w:p>
    <w:p w:rsidR="00A25A47" w:rsidRDefault="00A25A47" w:rsidP="00A25A47"/>
    <w:p w:rsidR="00A25A47" w:rsidRDefault="00A25A47" w:rsidP="00A25A47"/>
    <w:p w:rsidR="000A6796" w:rsidRDefault="000A6796" w:rsidP="00A25A47">
      <w:pPr>
        <w:sectPr w:rsidR="000A6796" w:rsidSect="00B8577B">
          <w:footerReference w:type="default" r:id="rId8"/>
          <w:type w:val="continuous"/>
          <w:pgSz w:w="11906" w:h="16838" w:code="9"/>
          <w:pgMar w:top="1985" w:right="1418" w:bottom="1701" w:left="1418" w:header="851" w:footer="992" w:gutter="0"/>
          <w:pgNumType w:start="1"/>
          <w:cols w:space="425"/>
          <w:docGrid w:type="lines" w:linePitch="360"/>
        </w:sectPr>
      </w:pPr>
    </w:p>
    <w:p w:rsidR="000B56DC" w:rsidRDefault="000B56DC" w:rsidP="002735AB">
      <w:pPr>
        <w:autoSpaceDE w:val="0"/>
        <w:autoSpaceDN w:val="0"/>
        <w:adjustRightInd w:val="0"/>
        <w:jc w:val="left"/>
        <w:rPr>
          <w:rFonts w:asciiTheme="minorEastAsia" w:hAnsiTheme="minorEastAsia" w:cs="YuMincho-Regular"/>
          <w:kern w:val="0"/>
          <w:szCs w:val="21"/>
        </w:rPr>
      </w:pPr>
      <w:r>
        <w:rPr>
          <w:rFonts w:asciiTheme="minorEastAsia" w:hAnsiTheme="minorEastAsia" w:cs="YuMincho-Regular" w:hint="eastAsia"/>
          <w:kern w:val="0"/>
          <w:szCs w:val="21"/>
        </w:rPr>
        <w:lastRenderedPageBreak/>
        <w:t xml:space="preserve">第１章　</w:t>
      </w:r>
      <w:r w:rsidR="006C5C5A">
        <w:rPr>
          <w:rFonts w:asciiTheme="minorEastAsia" w:hAnsiTheme="minorEastAsia" w:cs="YuMincho-Regular" w:hint="eastAsia"/>
          <w:kern w:val="0"/>
          <w:szCs w:val="21"/>
        </w:rPr>
        <w:t>一般事項</w:t>
      </w:r>
    </w:p>
    <w:p w:rsidR="000B56DC" w:rsidRDefault="006C5C5A"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適用範囲</w:t>
      </w:r>
    </w:p>
    <w:p w:rsidR="006C5C5A" w:rsidRDefault="006C5C5A" w:rsidP="006C5C5A">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本特記仕様書は、多治見市水道事業が発注する「</w:t>
      </w:r>
      <w:r w:rsidR="009D2E46">
        <w:rPr>
          <w:rFonts w:asciiTheme="minorEastAsia" w:hAnsiTheme="minorEastAsia" w:cs="YuMincho-Regular" w:hint="eastAsia"/>
          <w:kern w:val="0"/>
          <w:szCs w:val="21"/>
        </w:rPr>
        <w:t>水道施設耐震</w:t>
      </w:r>
      <w:r w:rsidRPr="00CD550A">
        <w:rPr>
          <w:rFonts w:asciiTheme="minorEastAsia" w:hAnsiTheme="minorEastAsia" w:cs="YuMincho-Regular" w:hint="eastAsia"/>
          <w:kern w:val="0"/>
          <w:szCs w:val="21"/>
        </w:rPr>
        <w:t>診断業務委託（以下、「本業務」という。）」に適用する。</w:t>
      </w:r>
    </w:p>
    <w:p w:rsidR="006C5C5A" w:rsidRDefault="006C5C5A" w:rsidP="006C5C5A">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本特記仕様書は、本業務に関する特有な仕様事項を示すものであり、その他の共通事項は多治見市水道工事標準仕様書及び岐阜県県土整備部設計業務共通仕様書に準ずるものとし、定めのない事項についてはその都度協議するものとする。</w:t>
      </w:r>
    </w:p>
    <w:p w:rsidR="006C5C5A" w:rsidRDefault="006C5C5A" w:rsidP="006C5C5A">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本特記仕様書は、上記の仕様書に優先する。</w:t>
      </w:r>
    </w:p>
    <w:p w:rsidR="001F6DCB" w:rsidRPr="006C5C5A" w:rsidRDefault="001F6DCB" w:rsidP="006C5C5A">
      <w:pPr>
        <w:autoSpaceDE w:val="0"/>
        <w:autoSpaceDN w:val="0"/>
        <w:adjustRightInd w:val="0"/>
        <w:ind w:leftChars="400" w:left="840" w:firstLineChars="100" w:firstLine="210"/>
        <w:jc w:val="left"/>
        <w:rPr>
          <w:rFonts w:asciiTheme="minorEastAsia" w:hAnsiTheme="minorEastAsia" w:cs="YuMincho-Regular"/>
          <w:kern w:val="0"/>
          <w:szCs w:val="21"/>
        </w:rPr>
      </w:pPr>
    </w:p>
    <w:p w:rsidR="006C5C5A" w:rsidRDefault="006C5C5A"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委託内容</w:t>
      </w:r>
    </w:p>
    <w:p w:rsidR="006C5C5A" w:rsidRDefault="006C5C5A" w:rsidP="006C5C5A">
      <w:pPr>
        <w:autoSpaceDE w:val="0"/>
        <w:autoSpaceDN w:val="0"/>
        <w:adjustRightInd w:val="0"/>
        <w:ind w:leftChars="400" w:left="840" w:firstLineChars="100" w:firstLine="210"/>
        <w:jc w:val="left"/>
        <w:rPr>
          <w:rFonts w:asciiTheme="minorEastAsia" w:hAnsiTheme="minorEastAsia"/>
          <w:szCs w:val="21"/>
        </w:rPr>
      </w:pPr>
      <w:r w:rsidRPr="00CD550A">
        <w:rPr>
          <w:rFonts w:asciiTheme="minorEastAsia" w:hAnsiTheme="minorEastAsia" w:cs="YuMincho-Regular" w:hint="eastAsia"/>
          <w:kern w:val="0"/>
          <w:szCs w:val="21"/>
        </w:rPr>
        <w:t>本業務は、「水道施設耐震工法指針・解説－</w:t>
      </w:r>
      <w:r w:rsidRPr="00CD550A">
        <w:rPr>
          <w:rFonts w:asciiTheme="minorEastAsia" w:hAnsiTheme="minorEastAsia" w:cs="YuMincho-Regular"/>
          <w:kern w:val="0"/>
          <w:szCs w:val="21"/>
        </w:rPr>
        <w:t xml:space="preserve">2022 </w:t>
      </w:r>
      <w:r w:rsidRPr="00CD550A">
        <w:rPr>
          <w:rFonts w:asciiTheme="minorEastAsia" w:hAnsiTheme="minorEastAsia" w:cs="YuMincho-Regular" w:hint="eastAsia"/>
          <w:kern w:val="0"/>
          <w:szCs w:val="21"/>
        </w:rPr>
        <w:t>年版（社）日本水道協会」に基づき、『2次元静的線形解析』を用いて対象施設の耐震診断を</w:t>
      </w:r>
      <w:r w:rsidRPr="00CD550A">
        <w:rPr>
          <w:rFonts w:asciiTheme="minorEastAsia" w:hAnsiTheme="minorEastAsia" w:hint="eastAsia"/>
          <w:szCs w:val="21"/>
        </w:rPr>
        <w:t>実施し、その評価を行う。</w:t>
      </w:r>
      <w:r>
        <w:rPr>
          <w:rFonts w:asciiTheme="minorEastAsia" w:hAnsiTheme="minorEastAsia" w:hint="eastAsia"/>
          <w:szCs w:val="21"/>
        </w:rPr>
        <w:t>なお、本業務には対策案の検討は含まない。</w:t>
      </w:r>
    </w:p>
    <w:p w:rsidR="001F6DCB" w:rsidRPr="006C5C5A" w:rsidRDefault="001F6DCB" w:rsidP="006C5C5A">
      <w:pPr>
        <w:autoSpaceDE w:val="0"/>
        <w:autoSpaceDN w:val="0"/>
        <w:adjustRightInd w:val="0"/>
        <w:ind w:leftChars="400" w:left="840" w:firstLineChars="100" w:firstLine="210"/>
        <w:jc w:val="left"/>
        <w:rPr>
          <w:rFonts w:asciiTheme="minorEastAsia" w:hAnsiTheme="minorEastAsia" w:cs="YuMincho-Regular"/>
          <w:kern w:val="0"/>
          <w:szCs w:val="21"/>
        </w:rPr>
      </w:pPr>
    </w:p>
    <w:p w:rsidR="006C5C5A" w:rsidRDefault="006C5C5A"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対象施設</w:t>
      </w:r>
    </w:p>
    <w:p w:rsidR="006C5C5A" w:rsidRPr="00CD550A" w:rsidRDefault="006C5C5A" w:rsidP="006C5C5A">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本業務の対象施設は以下の施設の土木（池状）構造物とする。</w:t>
      </w:r>
    </w:p>
    <w:p w:rsidR="006C5C5A" w:rsidRPr="00CD550A" w:rsidRDefault="00704640" w:rsidP="006C5C5A">
      <w:pPr>
        <w:pStyle w:val="a3"/>
        <w:numPr>
          <w:ilvl w:val="0"/>
          <w:numId w:val="37"/>
        </w:numPr>
        <w:autoSpaceDE w:val="0"/>
        <w:autoSpaceDN w:val="0"/>
        <w:adjustRightInd w:val="0"/>
        <w:ind w:left="1260"/>
        <w:jc w:val="left"/>
        <w:rPr>
          <w:rFonts w:asciiTheme="minorEastAsia" w:hAnsiTheme="minorEastAsia" w:cs="YuMincho-Regular"/>
          <w:kern w:val="0"/>
          <w:szCs w:val="21"/>
        </w:rPr>
      </w:pPr>
      <w:r>
        <w:rPr>
          <w:rFonts w:asciiTheme="minorEastAsia" w:hAnsiTheme="minorEastAsia" w:cs="YuMincho-Regular" w:hint="eastAsia"/>
          <w:kern w:val="0"/>
          <w:szCs w:val="21"/>
        </w:rPr>
        <w:t>市之倉</w:t>
      </w:r>
      <w:r w:rsidR="006C5C5A" w:rsidRPr="00CD550A">
        <w:rPr>
          <w:rFonts w:asciiTheme="minorEastAsia" w:hAnsiTheme="minorEastAsia" w:cs="YuMincho-Regular" w:hint="eastAsia"/>
          <w:kern w:val="0"/>
          <w:szCs w:val="21"/>
        </w:rPr>
        <w:t>第</w:t>
      </w:r>
      <w:r>
        <w:rPr>
          <w:rFonts w:asciiTheme="minorEastAsia" w:hAnsiTheme="minorEastAsia" w:cs="YuMincho-Regular" w:hint="eastAsia"/>
          <w:kern w:val="0"/>
          <w:szCs w:val="21"/>
        </w:rPr>
        <w:t>1</w:t>
      </w:r>
      <w:r w:rsidR="006C5C5A" w:rsidRPr="00CD550A">
        <w:rPr>
          <w:rFonts w:asciiTheme="minorEastAsia" w:hAnsiTheme="minorEastAsia" w:cs="YuMincho-Regular" w:hint="eastAsia"/>
          <w:kern w:val="0"/>
          <w:szCs w:val="21"/>
        </w:rPr>
        <w:t>配水池</w:t>
      </w:r>
    </w:p>
    <w:p w:rsidR="006C5C5A" w:rsidRPr="00CD550A" w:rsidRDefault="006C5C5A" w:rsidP="006C5C5A">
      <w:pPr>
        <w:autoSpaceDE w:val="0"/>
        <w:autoSpaceDN w:val="0"/>
        <w:adjustRightInd w:val="0"/>
        <w:ind w:leftChars="400" w:left="84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所在地</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多治見市</w:t>
      </w:r>
      <w:r w:rsidR="00704640">
        <w:rPr>
          <w:rFonts w:asciiTheme="minorEastAsia" w:hAnsiTheme="minorEastAsia" w:cs="YuMincho-Regular" w:hint="eastAsia"/>
          <w:kern w:val="0"/>
          <w:szCs w:val="21"/>
        </w:rPr>
        <w:t>市之倉町</w:t>
      </w:r>
      <w:r w:rsidRPr="00CD550A">
        <w:rPr>
          <w:rFonts w:asciiTheme="minorEastAsia" w:hAnsiTheme="minorEastAsia" w:cs="YuMincho-Regular" w:hint="eastAsia"/>
          <w:kern w:val="0"/>
          <w:szCs w:val="21"/>
        </w:rPr>
        <w:t>1丁目地内</w:t>
      </w:r>
    </w:p>
    <w:p w:rsidR="006C5C5A" w:rsidRPr="00CD550A" w:rsidRDefault="006C5C5A" w:rsidP="006C5C5A">
      <w:pPr>
        <w:autoSpaceDE w:val="0"/>
        <w:autoSpaceDN w:val="0"/>
        <w:adjustRightInd w:val="0"/>
        <w:ind w:leftChars="400" w:left="84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概要</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PC造</w:t>
      </w:r>
      <w:r w:rsidRPr="00CD550A">
        <w:rPr>
          <w:rFonts w:asciiTheme="minorEastAsia" w:hAnsiTheme="minorEastAsia" w:cs="YuMincho-Regular"/>
          <w:kern w:val="0"/>
          <w:szCs w:val="21"/>
        </w:rPr>
        <w:tab/>
      </w:r>
      <w:r w:rsidR="00F52E71">
        <w:rPr>
          <w:rFonts w:asciiTheme="minorEastAsia" w:hAnsiTheme="minorEastAsia" w:cs="YuMincho-Regular" w:hint="eastAsia"/>
          <w:kern w:val="0"/>
          <w:szCs w:val="21"/>
        </w:rPr>
        <w:t>V=</w:t>
      </w:r>
      <w:r w:rsidR="00704640">
        <w:rPr>
          <w:rFonts w:asciiTheme="minorEastAsia" w:hAnsiTheme="minorEastAsia" w:cs="YuMincho-Regular" w:hint="eastAsia"/>
          <w:kern w:val="0"/>
          <w:szCs w:val="21"/>
        </w:rPr>
        <w:t>1</w:t>
      </w:r>
      <w:r w:rsidRPr="00CD550A">
        <w:rPr>
          <w:rFonts w:asciiTheme="minorEastAsia" w:hAnsiTheme="minorEastAsia" w:cs="YuMincho-Regular" w:hint="eastAsia"/>
          <w:kern w:val="0"/>
          <w:szCs w:val="21"/>
        </w:rPr>
        <w:t>,</w:t>
      </w:r>
      <w:r w:rsidR="00704640">
        <w:rPr>
          <w:rFonts w:asciiTheme="minorEastAsia" w:hAnsiTheme="minorEastAsia" w:cs="YuMincho-Regular" w:hint="eastAsia"/>
          <w:kern w:val="0"/>
          <w:szCs w:val="21"/>
        </w:rPr>
        <w:t>20</w:t>
      </w:r>
      <w:r w:rsidRPr="00CD550A">
        <w:rPr>
          <w:rFonts w:asciiTheme="minorEastAsia" w:hAnsiTheme="minorEastAsia" w:cs="YuMincho-Regular" w:hint="eastAsia"/>
          <w:kern w:val="0"/>
          <w:szCs w:val="21"/>
        </w:rPr>
        <w:t>0㎥</w:t>
      </w:r>
      <w:r>
        <w:rPr>
          <w:rFonts w:asciiTheme="minorEastAsia" w:hAnsiTheme="minorEastAsia" w:cs="YuMincho-Regular" w:hint="eastAsia"/>
          <w:kern w:val="0"/>
          <w:szCs w:val="21"/>
        </w:rPr>
        <w:t xml:space="preserve">　</w:t>
      </w:r>
      <w:r w:rsidR="00704640">
        <w:rPr>
          <w:rFonts w:asciiTheme="minorEastAsia" w:hAnsiTheme="minorEastAsia" w:cs="YuMincho-Regular" w:hint="eastAsia"/>
          <w:kern w:val="0"/>
          <w:szCs w:val="21"/>
        </w:rPr>
        <w:t>昭和</w:t>
      </w:r>
      <w:r w:rsidR="00953785">
        <w:rPr>
          <w:rFonts w:asciiTheme="minorEastAsia" w:hAnsiTheme="minorEastAsia" w:cs="YuMincho-Regular" w:hint="eastAsia"/>
          <w:kern w:val="0"/>
          <w:szCs w:val="21"/>
        </w:rPr>
        <w:t>4</w:t>
      </w:r>
      <w:r w:rsidR="00A628C5">
        <w:rPr>
          <w:rFonts w:asciiTheme="minorEastAsia" w:hAnsiTheme="minorEastAsia" w:cs="YuMincho-Regular" w:hint="eastAsia"/>
          <w:kern w:val="0"/>
          <w:szCs w:val="21"/>
        </w:rPr>
        <w:t>8</w:t>
      </w:r>
      <w:r w:rsidRPr="00CD550A">
        <w:rPr>
          <w:rFonts w:asciiTheme="minorEastAsia" w:hAnsiTheme="minorEastAsia" w:cs="YuMincho-Regular" w:hint="eastAsia"/>
          <w:kern w:val="0"/>
          <w:szCs w:val="21"/>
        </w:rPr>
        <w:t>年竣工　杭基礎</w:t>
      </w:r>
    </w:p>
    <w:p w:rsidR="006C5C5A" w:rsidRPr="00CD550A" w:rsidRDefault="00704640" w:rsidP="006C5C5A">
      <w:pPr>
        <w:pStyle w:val="a3"/>
        <w:numPr>
          <w:ilvl w:val="0"/>
          <w:numId w:val="37"/>
        </w:numPr>
        <w:autoSpaceDE w:val="0"/>
        <w:autoSpaceDN w:val="0"/>
        <w:adjustRightInd w:val="0"/>
        <w:ind w:left="1260"/>
        <w:jc w:val="left"/>
        <w:rPr>
          <w:rFonts w:asciiTheme="minorEastAsia" w:hAnsiTheme="minorEastAsia" w:cs="YuMincho-Regular"/>
          <w:kern w:val="0"/>
          <w:szCs w:val="21"/>
        </w:rPr>
      </w:pPr>
      <w:r>
        <w:rPr>
          <w:rFonts w:asciiTheme="minorEastAsia" w:hAnsiTheme="minorEastAsia" w:cs="YuMincho-Regular" w:hint="eastAsia"/>
          <w:kern w:val="0"/>
          <w:szCs w:val="21"/>
        </w:rPr>
        <w:t>笠原高区</w:t>
      </w:r>
      <w:r w:rsidR="006C5C5A" w:rsidRPr="00CD550A">
        <w:rPr>
          <w:rFonts w:asciiTheme="minorEastAsia" w:hAnsiTheme="minorEastAsia" w:cs="YuMincho-Regular" w:hint="eastAsia"/>
          <w:kern w:val="0"/>
          <w:szCs w:val="21"/>
        </w:rPr>
        <w:t>配水池</w:t>
      </w:r>
    </w:p>
    <w:p w:rsidR="006C5C5A" w:rsidRPr="00CD550A" w:rsidRDefault="006C5C5A" w:rsidP="006C5C5A">
      <w:pPr>
        <w:autoSpaceDE w:val="0"/>
        <w:autoSpaceDN w:val="0"/>
        <w:adjustRightInd w:val="0"/>
        <w:ind w:leftChars="400" w:left="84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所在地</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多治見市</w:t>
      </w:r>
      <w:r w:rsidR="00704640">
        <w:rPr>
          <w:rFonts w:asciiTheme="minorEastAsia" w:hAnsiTheme="minorEastAsia" w:cs="YuMincho-Regular" w:hint="eastAsia"/>
          <w:kern w:val="0"/>
          <w:szCs w:val="21"/>
        </w:rPr>
        <w:t>笠原</w:t>
      </w:r>
      <w:r w:rsidRPr="00CD550A">
        <w:rPr>
          <w:rFonts w:asciiTheme="minorEastAsia" w:hAnsiTheme="minorEastAsia" w:cs="YuMincho-Regular" w:hint="eastAsia"/>
          <w:kern w:val="0"/>
          <w:szCs w:val="21"/>
        </w:rPr>
        <w:t>町</w:t>
      </w:r>
      <w:r w:rsidR="00704640">
        <w:rPr>
          <w:rFonts w:asciiTheme="minorEastAsia" w:hAnsiTheme="minorEastAsia" w:cs="YuMincho-Regular" w:hint="eastAsia"/>
          <w:kern w:val="0"/>
          <w:szCs w:val="21"/>
        </w:rPr>
        <w:t>地内</w:t>
      </w:r>
    </w:p>
    <w:p w:rsidR="006C5C5A" w:rsidRPr="00CD550A" w:rsidRDefault="006C5C5A" w:rsidP="006C5C5A">
      <w:pPr>
        <w:autoSpaceDE w:val="0"/>
        <w:autoSpaceDN w:val="0"/>
        <w:adjustRightInd w:val="0"/>
        <w:ind w:leftChars="400" w:left="84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概要</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PC造</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V=</w:t>
      </w:r>
      <w:r w:rsidR="00704640">
        <w:rPr>
          <w:rFonts w:asciiTheme="minorEastAsia" w:hAnsiTheme="minorEastAsia" w:cs="YuMincho-Regular" w:hint="eastAsia"/>
          <w:kern w:val="0"/>
          <w:szCs w:val="21"/>
        </w:rPr>
        <w:t>1</w:t>
      </w:r>
      <w:r w:rsidRPr="00CD550A">
        <w:rPr>
          <w:rFonts w:asciiTheme="minorEastAsia" w:hAnsiTheme="minorEastAsia" w:cs="YuMincho-Regular" w:hint="eastAsia"/>
          <w:kern w:val="0"/>
          <w:szCs w:val="21"/>
        </w:rPr>
        <w:t>,2</w:t>
      </w:r>
      <w:r w:rsidR="00704640">
        <w:rPr>
          <w:rFonts w:asciiTheme="minorEastAsia" w:hAnsiTheme="minorEastAsia" w:cs="YuMincho-Regular" w:hint="eastAsia"/>
          <w:kern w:val="0"/>
          <w:szCs w:val="21"/>
        </w:rPr>
        <w:t>0</w:t>
      </w:r>
      <w:r w:rsidRPr="00CD550A">
        <w:rPr>
          <w:rFonts w:asciiTheme="minorEastAsia" w:hAnsiTheme="minorEastAsia" w:cs="YuMincho-Regular" w:hint="eastAsia"/>
          <w:kern w:val="0"/>
          <w:szCs w:val="21"/>
        </w:rPr>
        <w:t>0㎥</w:t>
      </w:r>
      <w:r>
        <w:rPr>
          <w:rFonts w:asciiTheme="minorEastAsia" w:hAnsiTheme="minorEastAsia" w:cs="YuMincho-Regular" w:hint="eastAsia"/>
          <w:kern w:val="0"/>
          <w:szCs w:val="21"/>
        </w:rPr>
        <w:t xml:space="preserve">　</w:t>
      </w:r>
      <w:r w:rsidR="00704640">
        <w:rPr>
          <w:rFonts w:asciiTheme="minorEastAsia" w:hAnsiTheme="minorEastAsia" w:cs="YuMincho-Regular" w:hint="eastAsia"/>
          <w:kern w:val="0"/>
          <w:szCs w:val="21"/>
        </w:rPr>
        <w:t>昭和</w:t>
      </w:r>
      <w:r w:rsidR="00953785">
        <w:rPr>
          <w:rFonts w:asciiTheme="minorEastAsia" w:hAnsiTheme="minorEastAsia" w:cs="YuMincho-Regular" w:hint="eastAsia"/>
          <w:kern w:val="0"/>
          <w:szCs w:val="21"/>
        </w:rPr>
        <w:t>47</w:t>
      </w:r>
      <w:r w:rsidRPr="00CD550A">
        <w:rPr>
          <w:rFonts w:asciiTheme="minorEastAsia" w:hAnsiTheme="minorEastAsia" w:cs="YuMincho-Regular" w:hint="eastAsia"/>
          <w:kern w:val="0"/>
          <w:szCs w:val="21"/>
        </w:rPr>
        <w:t>年竣工　直接基礎</w:t>
      </w:r>
    </w:p>
    <w:p w:rsidR="006C5C5A" w:rsidRPr="00CD550A" w:rsidRDefault="00704640" w:rsidP="006C5C5A">
      <w:pPr>
        <w:pStyle w:val="a3"/>
        <w:numPr>
          <w:ilvl w:val="0"/>
          <w:numId w:val="37"/>
        </w:numPr>
        <w:autoSpaceDE w:val="0"/>
        <w:autoSpaceDN w:val="0"/>
        <w:adjustRightInd w:val="0"/>
        <w:ind w:left="1260"/>
        <w:jc w:val="left"/>
        <w:rPr>
          <w:rFonts w:asciiTheme="minorEastAsia" w:hAnsiTheme="minorEastAsia" w:cs="YuMincho-Regular"/>
          <w:kern w:val="0"/>
          <w:szCs w:val="21"/>
        </w:rPr>
      </w:pPr>
      <w:r>
        <w:rPr>
          <w:rFonts w:asciiTheme="minorEastAsia" w:hAnsiTheme="minorEastAsia" w:cs="YuMincho-Regular" w:hint="eastAsia"/>
          <w:kern w:val="0"/>
          <w:szCs w:val="21"/>
        </w:rPr>
        <w:t>笠原低区第1</w:t>
      </w:r>
      <w:r w:rsidR="006C5C5A" w:rsidRPr="00CD550A">
        <w:rPr>
          <w:rFonts w:asciiTheme="minorEastAsia" w:hAnsiTheme="minorEastAsia" w:cs="YuMincho-Regular" w:hint="eastAsia"/>
          <w:kern w:val="0"/>
          <w:szCs w:val="21"/>
        </w:rPr>
        <w:t>配水池</w:t>
      </w:r>
    </w:p>
    <w:p w:rsidR="006C5C5A" w:rsidRPr="00CD550A" w:rsidRDefault="006C5C5A" w:rsidP="006C5C5A">
      <w:pPr>
        <w:autoSpaceDE w:val="0"/>
        <w:autoSpaceDN w:val="0"/>
        <w:adjustRightInd w:val="0"/>
        <w:ind w:leftChars="400" w:left="84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所在地</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多治見市</w:t>
      </w:r>
      <w:r w:rsidR="00704640">
        <w:rPr>
          <w:rFonts w:asciiTheme="minorEastAsia" w:hAnsiTheme="minorEastAsia" w:cs="YuMincho-Regular" w:hint="eastAsia"/>
          <w:kern w:val="0"/>
          <w:szCs w:val="21"/>
        </w:rPr>
        <w:t>笠原</w:t>
      </w:r>
      <w:r w:rsidRPr="00CD550A">
        <w:rPr>
          <w:rFonts w:asciiTheme="minorEastAsia" w:hAnsiTheme="minorEastAsia" w:cs="YuMincho-Regular" w:hint="eastAsia"/>
          <w:kern w:val="0"/>
          <w:szCs w:val="21"/>
        </w:rPr>
        <w:t>町</w:t>
      </w:r>
      <w:r w:rsidR="00704640">
        <w:rPr>
          <w:rFonts w:asciiTheme="minorEastAsia" w:hAnsiTheme="minorEastAsia" w:cs="YuMincho-Regular" w:hint="eastAsia"/>
          <w:kern w:val="0"/>
          <w:szCs w:val="21"/>
        </w:rPr>
        <w:t>地内</w:t>
      </w:r>
    </w:p>
    <w:p w:rsidR="006C5C5A" w:rsidRPr="00CD550A" w:rsidRDefault="006C5C5A" w:rsidP="006C5C5A">
      <w:pPr>
        <w:autoSpaceDE w:val="0"/>
        <w:autoSpaceDN w:val="0"/>
        <w:adjustRightInd w:val="0"/>
        <w:ind w:leftChars="400" w:left="84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概要</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PC造</w:t>
      </w:r>
      <w:r w:rsidRPr="00CD550A">
        <w:rPr>
          <w:rFonts w:asciiTheme="minorEastAsia" w:hAnsiTheme="minorEastAsia" w:cs="YuMincho-Regular"/>
          <w:kern w:val="0"/>
          <w:szCs w:val="21"/>
        </w:rPr>
        <w:tab/>
      </w:r>
      <w:r w:rsidRPr="00CD550A">
        <w:rPr>
          <w:rFonts w:asciiTheme="minorEastAsia" w:hAnsiTheme="minorEastAsia" w:cs="YuMincho-Regular" w:hint="eastAsia"/>
          <w:kern w:val="0"/>
          <w:szCs w:val="21"/>
        </w:rPr>
        <w:t>V=</w:t>
      </w:r>
      <w:r w:rsidR="00704640">
        <w:rPr>
          <w:rFonts w:asciiTheme="minorEastAsia" w:hAnsiTheme="minorEastAsia" w:cs="YuMincho-Regular" w:hint="eastAsia"/>
          <w:kern w:val="0"/>
          <w:szCs w:val="21"/>
        </w:rPr>
        <w:t>1</w:t>
      </w:r>
      <w:r w:rsidRPr="00CD550A">
        <w:rPr>
          <w:rFonts w:asciiTheme="minorEastAsia" w:hAnsiTheme="minorEastAsia" w:cs="YuMincho-Regular" w:hint="eastAsia"/>
          <w:kern w:val="0"/>
          <w:szCs w:val="21"/>
        </w:rPr>
        <w:t>,</w:t>
      </w:r>
      <w:r w:rsidR="00704640">
        <w:rPr>
          <w:rFonts w:asciiTheme="minorEastAsia" w:hAnsiTheme="minorEastAsia" w:cs="YuMincho-Regular" w:hint="eastAsia"/>
          <w:kern w:val="0"/>
          <w:szCs w:val="21"/>
        </w:rPr>
        <w:t>0</w:t>
      </w:r>
      <w:r w:rsidRPr="00CD550A">
        <w:rPr>
          <w:rFonts w:asciiTheme="minorEastAsia" w:hAnsiTheme="minorEastAsia" w:cs="YuMincho-Regular" w:hint="eastAsia"/>
          <w:kern w:val="0"/>
          <w:szCs w:val="21"/>
        </w:rPr>
        <w:t>00㎥</w:t>
      </w:r>
      <w:r>
        <w:rPr>
          <w:rFonts w:asciiTheme="minorEastAsia" w:hAnsiTheme="minorEastAsia" w:cs="YuMincho-Regular" w:hint="eastAsia"/>
          <w:kern w:val="0"/>
          <w:szCs w:val="21"/>
        </w:rPr>
        <w:t xml:space="preserve">　</w:t>
      </w:r>
      <w:r w:rsidRPr="00CD550A">
        <w:rPr>
          <w:rFonts w:asciiTheme="minorEastAsia" w:hAnsiTheme="minorEastAsia" w:cs="YuMincho-Regular" w:hint="eastAsia"/>
          <w:kern w:val="0"/>
          <w:szCs w:val="21"/>
        </w:rPr>
        <w:t>昭和</w:t>
      </w:r>
      <w:r w:rsidR="00953785">
        <w:rPr>
          <w:rFonts w:asciiTheme="minorEastAsia" w:hAnsiTheme="minorEastAsia" w:cs="YuMincho-Regular" w:hint="eastAsia"/>
          <w:kern w:val="0"/>
          <w:szCs w:val="21"/>
        </w:rPr>
        <w:t>5</w:t>
      </w:r>
      <w:r w:rsidR="00A628C5">
        <w:rPr>
          <w:rFonts w:asciiTheme="minorEastAsia" w:hAnsiTheme="minorEastAsia" w:cs="YuMincho-Regular" w:hint="eastAsia"/>
          <w:kern w:val="0"/>
          <w:szCs w:val="21"/>
        </w:rPr>
        <w:t>8</w:t>
      </w:r>
      <w:r w:rsidRPr="00CD550A">
        <w:rPr>
          <w:rFonts w:asciiTheme="minorEastAsia" w:hAnsiTheme="minorEastAsia" w:cs="YuMincho-Regular" w:hint="eastAsia"/>
          <w:kern w:val="0"/>
          <w:szCs w:val="21"/>
        </w:rPr>
        <w:t>年竣工　直接基礎</w:t>
      </w:r>
    </w:p>
    <w:p w:rsidR="006C5C5A" w:rsidRPr="00A628C5" w:rsidRDefault="006C5C5A" w:rsidP="006C5C5A">
      <w:pPr>
        <w:autoSpaceDE w:val="0"/>
        <w:autoSpaceDN w:val="0"/>
        <w:adjustRightInd w:val="0"/>
        <w:ind w:leftChars="400" w:left="840"/>
        <w:jc w:val="left"/>
        <w:rPr>
          <w:rFonts w:asciiTheme="minorEastAsia" w:hAnsiTheme="minorEastAsia" w:cs="YuMincho-Regular"/>
          <w:kern w:val="0"/>
          <w:szCs w:val="21"/>
        </w:rPr>
      </w:pPr>
    </w:p>
    <w:p w:rsidR="006C5C5A" w:rsidRDefault="006C5C5A"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準拠基準</w:t>
      </w:r>
    </w:p>
    <w:p w:rsidR="006C5C5A" w:rsidRDefault="006C5C5A" w:rsidP="006C5C5A">
      <w:pPr>
        <w:autoSpaceDE w:val="0"/>
        <w:autoSpaceDN w:val="0"/>
        <w:adjustRightInd w:val="0"/>
        <w:ind w:leftChars="400" w:left="840"/>
        <w:jc w:val="left"/>
        <w:rPr>
          <w:rFonts w:asciiTheme="minorEastAsia" w:hAnsiTheme="minorEastAsia" w:cs="YuMincho-Regular"/>
          <w:kern w:val="0"/>
          <w:szCs w:val="21"/>
        </w:rPr>
      </w:pPr>
      <w:r>
        <w:rPr>
          <w:rFonts w:asciiTheme="minorEastAsia" w:hAnsiTheme="minorEastAsia" w:cs="YuMincho-Regular" w:hint="eastAsia"/>
          <w:kern w:val="0"/>
          <w:szCs w:val="21"/>
        </w:rPr>
        <w:t xml:space="preserve">　</w:t>
      </w:r>
      <w:r w:rsidR="00765456" w:rsidRPr="00CD550A">
        <w:rPr>
          <w:rFonts w:asciiTheme="minorEastAsia" w:hAnsiTheme="minorEastAsia" w:cs="YuMincho-Regular" w:hint="eastAsia"/>
          <w:kern w:val="0"/>
          <w:szCs w:val="21"/>
        </w:rPr>
        <w:t>本業務は、水道法，建築基準法，電気事業法，消防法等の法令・規格に準拠することは勿論であるが、その他次の図書(最新版)</w:t>
      </w:r>
      <w:r w:rsidR="00765456">
        <w:rPr>
          <w:rFonts w:asciiTheme="minorEastAsia" w:hAnsiTheme="minorEastAsia" w:cs="YuMincho-Regular" w:hint="eastAsia"/>
          <w:kern w:val="0"/>
          <w:szCs w:val="21"/>
        </w:rPr>
        <w:t>に準拠・準用するものとし、担当者と解析条件の設定について十分協議する。なお、解析における条件値、入力値、解析コードなどを報告書に明記する。</w:t>
      </w:r>
    </w:p>
    <w:p w:rsidR="00765456" w:rsidRDefault="00765456" w:rsidP="00765456">
      <w:pPr>
        <w:pStyle w:val="a3"/>
        <w:numPr>
          <w:ilvl w:val="0"/>
          <w:numId w:val="40"/>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水道施設耐震工法指針・解説</w:t>
      </w:r>
      <w:r>
        <w:rPr>
          <w:rFonts w:asciiTheme="minorEastAsia" w:hAnsiTheme="minorEastAsia" w:cs="YuMincho-Regular"/>
          <w:kern w:val="0"/>
          <w:szCs w:val="21"/>
        </w:rPr>
        <w:tab/>
      </w:r>
      <w:r w:rsidR="009D2E46">
        <w:rPr>
          <w:rFonts w:asciiTheme="minorEastAsia" w:hAnsiTheme="minorEastAsia" w:cs="YuMincho-Regular"/>
          <w:kern w:val="0"/>
          <w:szCs w:val="21"/>
        </w:rPr>
        <w:tab/>
      </w:r>
      <w:r w:rsidRPr="00CD550A">
        <w:rPr>
          <w:rFonts w:asciiTheme="minorEastAsia" w:hAnsiTheme="minorEastAsia" w:cs="YuMincho-Regular" w:hint="eastAsia"/>
          <w:kern w:val="0"/>
          <w:szCs w:val="21"/>
        </w:rPr>
        <w:t>日本水道協会</w:t>
      </w:r>
    </w:p>
    <w:p w:rsidR="00765456" w:rsidRDefault="00765456" w:rsidP="00765456">
      <w:pPr>
        <w:pStyle w:val="a3"/>
        <w:numPr>
          <w:ilvl w:val="0"/>
          <w:numId w:val="40"/>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水道施設設計指針</w:t>
      </w:r>
      <w:r>
        <w:rPr>
          <w:rFonts w:asciiTheme="minorEastAsia" w:hAnsiTheme="minorEastAsia" w:cs="YuMincho-Regular"/>
          <w:kern w:val="0"/>
          <w:szCs w:val="21"/>
        </w:rPr>
        <w:tab/>
      </w:r>
      <w:r w:rsidR="002C23C5">
        <w:rPr>
          <w:rFonts w:asciiTheme="minorEastAsia" w:hAnsiTheme="minorEastAsia" w:cs="YuMincho-Regular"/>
          <w:kern w:val="0"/>
          <w:szCs w:val="21"/>
        </w:rPr>
        <w:tab/>
      </w:r>
      <w:r w:rsidR="002C23C5">
        <w:rPr>
          <w:rFonts w:asciiTheme="minorEastAsia" w:hAnsiTheme="minorEastAsia" w:cs="YuMincho-Regular"/>
          <w:kern w:val="0"/>
          <w:szCs w:val="21"/>
        </w:rPr>
        <w:tab/>
      </w:r>
      <w:r w:rsidRPr="00CD550A">
        <w:rPr>
          <w:rFonts w:asciiTheme="minorEastAsia" w:hAnsiTheme="minorEastAsia" w:cs="YuMincho-Regular" w:hint="eastAsia"/>
          <w:kern w:val="0"/>
          <w:szCs w:val="21"/>
        </w:rPr>
        <w:t>日本水道協会</w:t>
      </w:r>
    </w:p>
    <w:p w:rsidR="00765456" w:rsidRDefault="00765456" w:rsidP="00765456">
      <w:pPr>
        <w:pStyle w:val="a3"/>
        <w:numPr>
          <w:ilvl w:val="0"/>
          <w:numId w:val="40"/>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水道維持管理指針</w:t>
      </w:r>
      <w:r>
        <w:rPr>
          <w:rFonts w:asciiTheme="minorEastAsia" w:hAnsiTheme="minorEastAsia" w:cs="YuMincho-Regular"/>
          <w:kern w:val="0"/>
          <w:szCs w:val="21"/>
        </w:rPr>
        <w:tab/>
      </w:r>
      <w:r w:rsidR="002C23C5">
        <w:rPr>
          <w:rFonts w:asciiTheme="minorEastAsia" w:hAnsiTheme="minorEastAsia" w:cs="YuMincho-Regular"/>
          <w:kern w:val="0"/>
          <w:szCs w:val="21"/>
        </w:rPr>
        <w:tab/>
      </w:r>
      <w:r w:rsidR="002C23C5">
        <w:rPr>
          <w:rFonts w:asciiTheme="minorEastAsia" w:hAnsiTheme="minorEastAsia" w:cs="YuMincho-Regular"/>
          <w:kern w:val="0"/>
          <w:szCs w:val="21"/>
        </w:rPr>
        <w:tab/>
      </w:r>
      <w:r w:rsidRPr="00CD550A">
        <w:rPr>
          <w:rFonts w:asciiTheme="minorEastAsia" w:hAnsiTheme="minorEastAsia" w:cs="YuMincho-Regular" w:hint="eastAsia"/>
          <w:kern w:val="0"/>
          <w:szCs w:val="21"/>
        </w:rPr>
        <w:t>日本水道協会</w:t>
      </w:r>
    </w:p>
    <w:p w:rsidR="00765456" w:rsidRDefault="00765456" w:rsidP="00765456">
      <w:pPr>
        <w:pStyle w:val="a3"/>
        <w:numPr>
          <w:ilvl w:val="0"/>
          <w:numId w:val="40"/>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道路橋示方書・同解説Ⅴ耐震設計編</w:t>
      </w:r>
      <w:r>
        <w:rPr>
          <w:rFonts w:asciiTheme="minorEastAsia" w:hAnsiTheme="minorEastAsia" w:cs="YuMincho-Regular"/>
          <w:kern w:val="0"/>
          <w:szCs w:val="21"/>
        </w:rPr>
        <w:tab/>
      </w:r>
      <w:r w:rsidRPr="00CD550A">
        <w:rPr>
          <w:rFonts w:asciiTheme="minorEastAsia" w:hAnsiTheme="minorEastAsia" w:cs="YuMincho-Regular" w:hint="eastAsia"/>
          <w:kern w:val="0"/>
          <w:szCs w:val="21"/>
        </w:rPr>
        <w:t>日本道路協会</w:t>
      </w:r>
    </w:p>
    <w:p w:rsidR="00765456" w:rsidRDefault="00765456" w:rsidP="00765456">
      <w:pPr>
        <w:pStyle w:val="a3"/>
        <w:numPr>
          <w:ilvl w:val="0"/>
          <w:numId w:val="40"/>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コンクリート標準示方書［設計編］</w:t>
      </w:r>
      <w:r>
        <w:rPr>
          <w:rFonts w:asciiTheme="minorEastAsia" w:hAnsiTheme="minorEastAsia" w:cs="YuMincho-Regular"/>
          <w:kern w:val="0"/>
          <w:szCs w:val="21"/>
        </w:rPr>
        <w:tab/>
      </w:r>
      <w:r w:rsidRPr="00CD550A">
        <w:rPr>
          <w:rFonts w:asciiTheme="minorEastAsia" w:hAnsiTheme="minorEastAsia" w:cs="YuMincho-Regular" w:hint="eastAsia"/>
          <w:kern w:val="0"/>
          <w:szCs w:val="21"/>
        </w:rPr>
        <w:t>土木学会</w:t>
      </w:r>
    </w:p>
    <w:p w:rsidR="00765456" w:rsidRDefault="00765456" w:rsidP="00765456">
      <w:pPr>
        <w:pStyle w:val="a3"/>
        <w:numPr>
          <w:ilvl w:val="0"/>
          <w:numId w:val="40"/>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lastRenderedPageBreak/>
        <w:t>杭基礎設計便覧</w:t>
      </w:r>
      <w:r>
        <w:rPr>
          <w:rFonts w:asciiTheme="minorEastAsia" w:hAnsiTheme="minorEastAsia" w:cs="YuMincho-Regular"/>
          <w:kern w:val="0"/>
          <w:szCs w:val="21"/>
        </w:rPr>
        <w:tab/>
      </w:r>
      <w:r w:rsidR="002C23C5">
        <w:rPr>
          <w:rFonts w:asciiTheme="minorEastAsia" w:hAnsiTheme="minorEastAsia" w:cs="YuMincho-Regular"/>
          <w:kern w:val="0"/>
          <w:szCs w:val="21"/>
        </w:rPr>
        <w:tab/>
      </w:r>
      <w:r w:rsidR="002C23C5">
        <w:rPr>
          <w:rFonts w:asciiTheme="minorEastAsia" w:hAnsiTheme="minorEastAsia" w:cs="YuMincho-Regular"/>
          <w:kern w:val="0"/>
          <w:szCs w:val="21"/>
        </w:rPr>
        <w:tab/>
      </w:r>
      <w:r w:rsidRPr="00CD550A">
        <w:rPr>
          <w:rFonts w:asciiTheme="minorEastAsia" w:hAnsiTheme="minorEastAsia" w:cs="YuMincho-Regular" w:hint="eastAsia"/>
          <w:kern w:val="0"/>
          <w:szCs w:val="21"/>
        </w:rPr>
        <w:t>日本道路協会</w:t>
      </w:r>
    </w:p>
    <w:p w:rsidR="002C23C5" w:rsidRPr="00765456" w:rsidRDefault="002C23C5" w:rsidP="00765456">
      <w:pPr>
        <w:pStyle w:val="a3"/>
        <w:numPr>
          <w:ilvl w:val="0"/>
          <w:numId w:val="40"/>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その他関連する建築学会、関係基準、標準仕様書、設計指針及び関係法規</w:t>
      </w:r>
    </w:p>
    <w:p w:rsidR="00765456" w:rsidRPr="006C5C5A" w:rsidRDefault="00765456" w:rsidP="006C5C5A">
      <w:pPr>
        <w:autoSpaceDE w:val="0"/>
        <w:autoSpaceDN w:val="0"/>
        <w:adjustRightInd w:val="0"/>
        <w:ind w:leftChars="400" w:left="840"/>
        <w:jc w:val="left"/>
        <w:rPr>
          <w:rFonts w:asciiTheme="minorEastAsia" w:hAnsiTheme="minorEastAsia" w:cs="YuMincho-Regular"/>
          <w:kern w:val="0"/>
          <w:szCs w:val="21"/>
        </w:rPr>
      </w:pPr>
    </w:p>
    <w:p w:rsidR="006C5C5A" w:rsidRDefault="00235758"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成果品</w:t>
      </w:r>
    </w:p>
    <w:p w:rsidR="003906D4" w:rsidRDefault="009D2E46" w:rsidP="003906D4">
      <w:pPr>
        <w:autoSpaceDE w:val="0"/>
        <w:autoSpaceDN w:val="0"/>
        <w:adjustRightInd w:val="0"/>
        <w:ind w:leftChars="400" w:left="840" w:firstLineChars="100" w:firstLine="210"/>
        <w:jc w:val="left"/>
        <w:rPr>
          <w:rFonts w:asciiTheme="minorEastAsia" w:hAnsiTheme="minorEastAsia" w:cs="YuMincho-Regular"/>
          <w:kern w:val="0"/>
          <w:szCs w:val="21"/>
        </w:rPr>
      </w:pPr>
      <w:r>
        <w:rPr>
          <w:rFonts w:asciiTheme="minorEastAsia" w:hAnsiTheme="minorEastAsia" w:cs="YuMincho-Regular" w:hint="eastAsia"/>
          <w:kern w:val="0"/>
          <w:szCs w:val="21"/>
        </w:rPr>
        <w:t>本業務の成果品については</w:t>
      </w:r>
      <w:r w:rsidR="003906D4" w:rsidRPr="00CD550A">
        <w:rPr>
          <w:rFonts w:asciiTheme="minorEastAsia" w:hAnsiTheme="minorEastAsia" w:cs="YuMincho-Regular" w:hint="eastAsia"/>
          <w:kern w:val="0"/>
          <w:szCs w:val="21"/>
        </w:rPr>
        <w:t>次に示す</w:t>
      </w:r>
      <w:r>
        <w:rPr>
          <w:rFonts w:asciiTheme="minorEastAsia" w:hAnsiTheme="minorEastAsia" w:cs="YuMincho-Regular" w:hint="eastAsia"/>
          <w:kern w:val="0"/>
          <w:szCs w:val="21"/>
        </w:rPr>
        <w:t>ものを最低とし、</w:t>
      </w:r>
      <w:r w:rsidR="003906D4" w:rsidRPr="00CD550A">
        <w:rPr>
          <w:rFonts w:asciiTheme="minorEastAsia" w:hAnsiTheme="minorEastAsia" w:cs="YuMincho-Regular" w:hint="eastAsia"/>
          <w:kern w:val="0"/>
          <w:szCs w:val="21"/>
        </w:rPr>
        <w:t>部数は監督員と協議の上決定する。</w:t>
      </w:r>
    </w:p>
    <w:p w:rsidR="003906D4" w:rsidRDefault="009D2E46" w:rsidP="003906D4">
      <w:pPr>
        <w:pStyle w:val="a3"/>
        <w:numPr>
          <w:ilvl w:val="0"/>
          <w:numId w:val="46"/>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水道施設</w:t>
      </w:r>
      <w:r w:rsidR="003906D4" w:rsidRPr="00CD550A">
        <w:rPr>
          <w:rFonts w:asciiTheme="minorEastAsia" w:hAnsiTheme="minorEastAsia" w:cs="YuMincho-Regular" w:hint="eastAsia"/>
          <w:kern w:val="0"/>
          <w:szCs w:val="21"/>
        </w:rPr>
        <w:t>耐震診断報告書</w:t>
      </w:r>
      <w:r>
        <w:rPr>
          <w:rFonts w:asciiTheme="minorEastAsia" w:hAnsiTheme="minorEastAsia" w:cs="YuMincho-Regular" w:hint="eastAsia"/>
          <w:kern w:val="0"/>
          <w:szCs w:val="21"/>
        </w:rPr>
        <w:t xml:space="preserve"> A4</w:t>
      </w:r>
      <w:r w:rsidR="003906D4" w:rsidRPr="00CD550A">
        <w:rPr>
          <w:rFonts w:asciiTheme="minorEastAsia" w:hAnsiTheme="minorEastAsia" w:cs="YuMincho-Regular" w:hint="eastAsia"/>
          <w:kern w:val="0"/>
          <w:szCs w:val="21"/>
        </w:rPr>
        <w:t>判製本</w:t>
      </w:r>
      <w:r w:rsidR="003906D4" w:rsidRPr="00CD550A">
        <w:rPr>
          <w:rFonts w:asciiTheme="minorEastAsia" w:hAnsiTheme="minorEastAsia" w:cs="YuMincho-Regular"/>
          <w:kern w:val="0"/>
          <w:szCs w:val="21"/>
        </w:rPr>
        <w:t xml:space="preserve"> </w:t>
      </w:r>
      <w:r>
        <w:rPr>
          <w:rFonts w:asciiTheme="minorEastAsia" w:hAnsiTheme="minorEastAsia" w:cs="YuMincho-Regular" w:hint="eastAsia"/>
          <w:kern w:val="0"/>
          <w:szCs w:val="21"/>
        </w:rPr>
        <w:t>3</w:t>
      </w:r>
      <w:r w:rsidR="003906D4" w:rsidRPr="00CD550A">
        <w:rPr>
          <w:rFonts w:asciiTheme="minorEastAsia" w:hAnsiTheme="minorEastAsia" w:cs="YuMincho-Regular" w:hint="eastAsia"/>
          <w:kern w:val="0"/>
          <w:szCs w:val="21"/>
        </w:rPr>
        <w:t>部</w:t>
      </w:r>
    </w:p>
    <w:p w:rsidR="003906D4" w:rsidRPr="009D2E46" w:rsidRDefault="009D2E46" w:rsidP="005121EC">
      <w:pPr>
        <w:pStyle w:val="a3"/>
        <w:numPr>
          <w:ilvl w:val="0"/>
          <w:numId w:val="46"/>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水道施設</w:t>
      </w:r>
      <w:r w:rsidR="003906D4" w:rsidRPr="009D2E46">
        <w:rPr>
          <w:rFonts w:asciiTheme="minorEastAsia" w:hAnsiTheme="minorEastAsia" w:cs="YuMincho-Regular"/>
          <w:kern w:val="0"/>
          <w:szCs w:val="21"/>
        </w:rPr>
        <w:t>劣化調査報告書</w:t>
      </w:r>
      <w:r w:rsidR="003906D4" w:rsidRPr="009D2E46">
        <w:rPr>
          <w:rFonts w:asciiTheme="minorEastAsia" w:hAnsiTheme="minorEastAsia" w:cs="YuMincho-Regular" w:hint="eastAsia"/>
          <w:kern w:val="0"/>
          <w:szCs w:val="21"/>
        </w:rPr>
        <w:t xml:space="preserve"> </w:t>
      </w:r>
      <w:r>
        <w:rPr>
          <w:rFonts w:asciiTheme="minorEastAsia" w:hAnsiTheme="minorEastAsia" w:cs="YuMincho-Regular" w:hint="eastAsia"/>
          <w:kern w:val="0"/>
          <w:szCs w:val="21"/>
        </w:rPr>
        <w:t>A4</w:t>
      </w:r>
      <w:r w:rsidR="003906D4" w:rsidRPr="009D2E46">
        <w:rPr>
          <w:rFonts w:asciiTheme="minorEastAsia" w:hAnsiTheme="minorEastAsia" w:cs="YuMincho-Regular" w:hint="eastAsia"/>
          <w:kern w:val="0"/>
          <w:szCs w:val="21"/>
        </w:rPr>
        <w:t>判製本</w:t>
      </w:r>
      <w:r w:rsidR="003906D4" w:rsidRPr="009D2E46">
        <w:rPr>
          <w:rFonts w:asciiTheme="minorEastAsia" w:hAnsiTheme="minorEastAsia" w:cs="YuMincho-Regular"/>
          <w:kern w:val="0"/>
          <w:szCs w:val="21"/>
        </w:rPr>
        <w:t xml:space="preserve"> </w:t>
      </w:r>
      <w:r>
        <w:rPr>
          <w:rFonts w:asciiTheme="minorEastAsia" w:hAnsiTheme="minorEastAsia" w:cs="YuMincho-Regular" w:hint="eastAsia"/>
          <w:kern w:val="0"/>
          <w:szCs w:val="21"/>
        </w:rPr>
        <w:t>3</w:t>
      </w:r>
      <w:r w:rsidR="003906D4" w:rsidRPr="009D2E46">
        <w:rPr>
          <w:rFonts w:asciiTheme="minorEastAsia" w:hAnsiTheme="minorEastAsia" w:cs="YuMincho-Regular" w:hint="eastAsia"/>
          <w:kern w:val="0"/>
          <w:szCs w:val="21"/>
        </w:rPr>
        <w:t>部</w:t>
      </w:r>
    </w:p>
    <w:p w:rsidR="003906D4" w:rsidRDefault="003906D4" w:rsidP="003906D4">
      <w:pPr>
        <w:pStyle w:val="a3"/>
        <w:numPr>
          <w:ilvl w:val="0"/>
          <w:numId w:val="46"/>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打合せ議事録</w:t>
      </w:r>
      <w:r w:rsidR="009D2E46">
        <w:rPr>
          <w:rFonts w:asciiTheme="minorEastAsia" w:hAnsiTheme="minorEastAsia" w:cs="YuMincho-Regular"/>
          <w:kern w:val="0"/>
          <w:szCs w:val="21"/>
        </w:rPr>
        <w:t xml:space="preserve"> </w:t>
      </w:r>
      <w:r w:rsidR="009D2E46">
        <w:rPr>
          <w:rFonts w:asciiTheme="minorEastAsia" w:hAnsiTheme="minorEastAsia" w:cs="YuMincho-Regular" w:hint="eastAsia"/>
          <w:kern w:val="0"/>
          <w:szCs w:val="21"/>
        </w:rPr>
        <w:t>A4</w:t>
      </w:r>
      <w:r w:rsidRPr="00CD550A">
        <w:rPr>
          <w:rFonts w:asciiTheme="minorEastAsia" w:hAnsiTheme="minorEastAsia" w:cs="YuMincho-Regular" w:hint="eastAsia"/>
          <w:kern w:val="0"/>
          <w:szCs w:val="21"/>
        </w:rPr>
        <w:t>判製本</w:t>
      </w:r>
      <w:r w:rsidRPr="00CD550A">
        <w:rPr>
          <w:rFonts w:asciiTheme="minorEastAsia" w:hAnsiTheme="minorEastAsia" w:cs="YuMincho-Regular"/>
          <w:kern w:val="0"/>
          <w:szCs w:val="21"/>
        </w:rPr>
        <w:t xml:space="preserve"> </w:t>
      </w:r>
      <w:r w:rsidRPr="00CD550A">
        <w:rPr>
          <w:rFonts w:asciiTheme="minorEastAsia" w:hAnsiTheme="minorEastAsia" w:cs="YuMincho-Regular" w:hint="eastAsia"/>
          <w:kern w:val="0"/>
          <w:szCs w:val="21"/>
        </w:rPr>
        <w:t>一式</w:t>
      </w:r>
    </w:p>
    <w:p w:rsidR="003906D4" w:rsidRDefault="003906D4" w:rsidP="003906D4">
      <w:pPr>
        <w:pStyle w:val="a3"/>
        <w:numPr>
          <w:ilvl w:val="0"/>
          <w:numId w:val="46"/>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電子成果品</w:t>
      </w:r>
      <w:r w:rsidRPr="00CD550A">
        <w:rPr>
          <w:rFonts w:asciiTheme="minorEastAsia" w:hAnsiTheme="minorEastAsia" w:cs="YuMincho-Regular"/>
          <w:kern w:val="0"/>
          <w:szCs w:val="21"/>
        </w:rPr>
        <w:t xml:space="preserve"> </w:t>
      </w:r>
      <w:r w:rsidR="009D2E46">
        <w:rPr>
          <w:rFonts w:asciiTheme="minorEastAsia" w:hAnsiTheme="minorEastAsia" w:cs="YuMincho-Regular" w:hint="eastAsia"/>
          <w:kern w:val="0"/>
          <w:szCs w:val="21"/>
        </w:rPr>
        <w:t>DVD-R</w:t>
      </w:r>
      <w:r w:rsidRPr="00CD550A">
        <w:rPr>
          <w:rFonts w:asciiTheme="minorEastAsia" w:hAnsiTheme="minorEastAsia" w:cs="YuMincho-Regular"/>
          <w:kern w:val="0"/>
          <w:szCs w:val="21"/>
        </w:rPr>
        <w:t xml:space="preserve"> </w:t>
      </w:r>
      <w:r w:rsidRPr="00CD550A">
        <w:rPr>
          <w:rFonts w:asciiTheme="minorEastAsia" w:hAnsiTheme="minorEastAsia" w:cs="YuMincho-Regular" w:hint="eastAsia"/>
          <w:kern w:val="0"/>
          <w:szCs w:val="21"/>
        </w:rPr>
        <w:t>一式</w:t>
      </w:r>
    </w:p>
    <w:p w:rsidR="003906D4" w:rsidRPr="003906D4" w:rsidRDefault="003906D4" w:rsidP="003906D4">
      <w:pPr>
        <w:pStyle w:val="a3"/>
        <w:numPr>
          <w:ilvl w:val="0"/>
          <w:numId w:val="46"/>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その他関連資料</w:t>
      </w:r>
      <w:r w:rsidRPr="00CD550A">
        <w:rPr>
          <w:rFonts w:asciiTheme="minorEastAsia" w:hAnsiTheme="minorEastAsia" w:cs="YuMincho-Regular"/>
          <w:kern w:val="0"/>
          <w:szCs w:val="21"/>
        </w:rPr>
        <w:t xml:space="preserve"> </w:t>
      </w:r>
      <w:r w:rsidRPr="00CD550A">
        <w:rPr>
          <w:rFonts w:asciiTheme="minorEastAsia" w:hAnsiTheme="minorEastAsia" w:cs="YuMincho-Regular" w:hint="eastAsia"/>
          <w:kern w:val="0"/>
          <w:szCs w:val="21"/>
        </w:rPr>
        <w:t>一式</w:t>
      </w:r>
    </w:p>
    <w:p w:rsidR="002C23C5" w:rsidRPr="006C5C5A" w:rsidRDefault="002C23C5" w:rsidP="006C5C5A">
      <w:pPr>
        <w:autoSpaceDE w:val="0"/>
        <w:autoSpaceDN w:val="0"/>
        <w:adjustRightInd w:val="0"/>
        <w:ind w:leftChars="400" w:left="840"/>
        <w:jc w:val="left"/>
        <w:rPr>
          <w:rFonts w:asciiTheme="minorEastAsia" w:hAnsiTheme="minorEastAsia" w:cs="YuMincho-Regular"/>
          <w:kern w:val="0"/>
          <w:szCs w:val="21"/>
        </w:rPr>
      </w:pPr>
    </w:p>
    <w:p w:rsidR="006C5C5A" w:rsidRDefault="001F6DCB"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提出書類</w:t>
      </w:r>
    </w:p>
    <w:p w:rsidR="001F6DCB" w:rsidRDefault="001F6DCB" w:rsidP="001F6DCB">
      <w:pPr>
        <w:autoSpaceDE w:val="0"/>
        <w:autoSpaceDN w:val="0"/>
        <w:adjustRightInd w:val="0"/>
        <w:ind w:leftChars="400" w:left="840" w:firstLineChars="100" w:firstLine="210"/>
        <w:jc w:val="left"/>
        <w:rPr>
          <w:rFonts w:asciiTheme="minorEastAsia" w:hAnsiTheme="minorEastAsia"/>
          <w:color w:val="000000"/>
          <w:szCs w:val="21"/>
        </w:rPr>
      </w:pPr>
      <w:r w:rsidRPr="00CD550A">
        <w:rPr>
          <w:rFonts w:asciiTheme="minorEastAsia" w:hAnsiTheme="minorEastAsia" w:hint="eastAsia"/>
          <w:color w:val="000000"/>
          <w:szCs w:val="21"/>
        </w:rPr>
        <w:t>受注者は、業務の着手及び完了に当たって、発注者の契約約款に定めるもののほか、次の書類</w:t>
      </w:r>
      <w:r w:rsidR="009D2E46">
        <w:rPr>
          <w:rFonts w:asciiTheme="minorEastAsia" w:hAnsiTheme="minorEastAsia" w:hint="eastAsia"/>
          <w:color w:val="000000"/>
          <w:szCs w:val="21"/>
        </w:rPr>
        <w:t>等</w:t>
      </w:r>
      <w:r w:rsidRPr="00CD550A">
        <w:rPr>
          <w:rFonts w:asciiTheme="minorEastAsia" w:hAnsiTheme="minorEastAsia" w:hint="eastAsia"/>
          <w:color w:val="000000"/>
          <w:szCs w:val="21"/>
        </w:rPr>
        <w:t>を提出しなければならない。</w:t>
      </w:r>
    </w:p>
    <w:p w:rsidR="001F6DCB" w:rsidRPr="001F6DCB" w:rsidRDefault="001F6DCB" w:rsidP="001F6DCB">
      <w:pPr>
        <w:pStyle w:val="a3"/>
        <w:numPr>
          <w:ilvl w:val="0"/>
          <w:numId w:val="47"/>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hint="eastAsia"/>
          <w:color w:val="000000"/>
          <w:szCs w:val="21"/>
        </w:rPr>
        <w:t>業務着手届</w:t>
      </w:r>
    </w:p>
    <w:p w:rsidR="001F6DCB" w:rsidRPr="001F6DCB" w:rsidRDefault="001F6DCB" w:rsidP="001F6DCB">
      <w:pPr>
        <w:pStyle w:val="a3"/>
        <w:numPr>
          <w:ilvl w:val="0"/>
          <w:numId w:val="47"/>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hint="eastAsia"/>
          <w:color w:val="000000"/>
          <w:szCs w:val="21"/>
        </w:rPr>
        <w:t>業務工程表</w:t>
      </w:r>
    </w:p>
    <w:p w:rsidR="001F6DCB" w:rsidRPr="001F6DCB" w:rsidRDefault="001F6DCB" w:rsidP="001F6DCB">
      <w:pPr>
        <w:pStyle w:val="a3"/>
        <w:numPr>
          <w:ilvl w:val="0"/>
          <w:numId w:val="47"/>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hint="eastAsia"/>
          <w:color w:val="000000"/>
          <w:szCs w:val="21"/>
        </w:rPr>
        <w:t>監理技術者通知書</w:t>
      </w:r>
    </w:p>
    <w:p w:rsidR="001F6DCB" w:rsidRPr="001F6DCB" w:rsidRDefault="001F6DCB" w:rsidP="001F6DCB">
      <w:pPr>
        <w:pStyle w:val="a3"/>
        <w:numPr>
          <w:ilvl w:val="0"/>
          <w:numId w:val="47"/>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hint="eastAsia"/>
          <w:color w:val="000000"/>
          <w:szCs w:val="21"/>
        </w:rPr>
        <w:t>照査技術者通知書</w:t>
      </w:r>
    </w:p>
    <w:p w:rsidR="001F6DCB" w:rsidRDefault="001F6DCB" w:rsidP="001F6DCB">
      <w:pPr>
        <w:pStyle w:val="a3"/>
        <w:numPr>
          <w:ilvl w:val="0"/>
          <w:numId w:val="47"/>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業務完成通知書</w:t>
      </w:r>
    </w:p>
    <w:p w:rsidR="009D2E46" w:rsidRPr="001F6DCB" w:rsidRDefault="009D2E46" w:rsidP="001F6DCB">
      <w:pPr>
        <w:pStyle w:val="a3"/>
        <w:numPr>
          <w:ilvl w:val="0"/>
          <w:numId w:val="47"/>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完成品一式</w:t>
      </w:r>
    </w:p>
    <w:p w:rsidR="001F6DCB" w:rsidRPr="001F6DCB" w:rsidRDefault="001F6DCB" w:rsidP="001F6DCB">
      <w:pPr>
        <w:autoSpaceDE w:val="0"/>
        <w:autoSpaceDN w:val="0"/>
        <w:adjustRightInd w:val="0"/>
        <w:jc w:val="left"/>
        <w:rPr>
          <w:rFonts w:asciiTheme="minorEastAsia" w:hAnsiTheme="minorEastAsia" w:cs="YuMincho-Regular"/>
          <w:kern w:val="0"/>
          <w:szCs w:val="21"/>
        </w:rPr>
      </w:pPr>
    </w:p>
    <w:p w:rsidR="001F6DCB" w:rsidRDefault="001F6DCB"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費用の負担</w:t>
      </w:r>
    </w:p>
    <w:p w:rsidR="001F6DCB" w:rsidRDefault="001F6DCB" w:rsidP="001F6DCB">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hint="eastAsia"/>
          <w:color w:val="000000"/>
          <w:szCs w:val="21"/>
        </w:rPr>
        <w:t>業務の</w:t>
      </w:r>
      <w:r>
        <w:rPr>
          <w:rFonts w:asciiTheme="minorEastAsia" w:hAnsiTheme="minorEastAsia" w:hint="eastAsia"/>
          <w:color w:val="000000"/>
          <w:szCs w:val="21"/>
        </w:rPr>
        <w:t>履行</w:t>
      </w:r>
      <w:r w:rsidRPr="00CD550A">
        <w:rPr>
          <w:rFonts w:asciiTheme="minorEastAsia" w:hAnsiTheme="minorEastAsia" w:hint="eastAsia"/>
          <w:color w:val="000000"/>
          <w:szCs w:val="21"/>
        </w:rPr>
        <w:t>に伴う必要な費用は、本仕様書に明記のないものであっても、原則として受注者の負担とする。</w:t>
      </w:r>
    </w:p>
    <w:p w:rsidR="001F6DCB" w:rsidRPr="001F6DCB" w:rsidRDefault="001F6DCB" w:rsidP="001F6DCB">
      <w:pPr>
        <w:autoSpaceDE w:val="0"/>
        <w:autoSpaceDN w:val="0"/>
        <w:adjustRightInd w:val="0"/>
        <w:jc w:val="left"/>
        <w:rPr>
          <w:rFonts w:asciiTheme="minorEastAsia" w:hAnsiTheme="minorEastAsia" w:cs="YuMincho-Regular"/>
          <w:kern w:val="0"/>
          <w:szCs w:val="21"/>
        </w:rPr>
      </w:pPr>
    </w:p>
    <w:p w:rsidR="001F6DCB" w:rsidRDefault="001F6DCB"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hint="eastAsia"/>
          <w:color w:val="000000"/>
          <w:szCs w:val="21"/>
        </w:rPr>
        <w:t>秘密の保持</w:t>
      </w:r>
    </w:p>
    <w:p w:rsidR="001F6DCB" w:rsidRDefault="001F6DCB" w:rsidP="001F6DCB">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hint="eastAsia"/>
          <w:color w:val="000000"/>
          <w:szCs w:val="21"/>
        </w:rPr>
        <w:t>受注者は、業務の処理上知り得た秘密を他人に漏らしてはならない。</w:t>
      </w:r>
    </w:p>
    <w:p w:rsidR="001F6DCB" w:rsidRPr="001F6DCB" w:rsidRDefault="001F6DCB" w:rsidP="001F6DCB">
      <w:pPr>
        <w:autoSpaceDE w:val="0"/>
        <w:autoSpaceDN w:val="0"/>
        <w:adjustRightInd w:val="0"/>
        <w:jc w:val="left"/>
        <w:rPr>
          <w:rFonts w:asciiTheme="minorEastAsia" w:hAnsiTheme="minorEastAsia" w:cs="YuMincho-Regular"/>
          <w:kern w:val="0"/>
          <w:szCs w:val="21"/>
        </w:rPr>
      </w:pPr>
    </w:p>
    <w:p w:rsidR="001F6DCB" w:rsidRDefault="001F6DCB"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配置技術者</w:t>
      </w:r>
    </w:p>
    <w:p w:rsidR="003906D4" w:rsidRDefault="003906D4" w:rsidP="003906D4">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本業務の管理技術者及び照査技術者には技術士法に基づく技術士（総合技術監理部門</w:t>
      </w:r>
      <w:r w:rsidRPr="00CD550A">
        <w:rPr>
          <w:rFonts w:asciiTheme="minorEastAsia" w:hAnsiTheme="minorEastAsia" w:cs="YuMincho-Regular"/>
          <w:kern w:val="0"/>
          <w:szCs w:val="21"/>
        </w:rPr>
        <w:t>/</w:t>
      </w:r>
      <w:r w:rsidRPr="00CD550A">
        <w:rPr>
          <w:rFonts w:asciiTheme="minorEastAsia" w:hAnsiTheme="minorEastAsia" w:cs="YuMincho-Regular" w:hint="eastAsia"/>
          <w:kern w:val="0"/>
          <w:szCs w:val="21"/>
        </w:rPr>
        <w:t>上下水道・上水道及び工業用水道又は、上下水道部門</w:t>
      </w:r>
      <w:r w:rsidRPr="00CD550A">
        <w:rPr>
          <w:rFonts w:asciiTheme="minorEastAsia" w:hAnsiTheme="minorEastAsia" w:cs="YuMincho-Regular"/>
          <w:kern w:val="0"/>
          <w:szCs w:val="21"/>
        </w:rPr>
        <w:t>/</w:t>
      </w:r>
      <w:r w:rsidRPr="00CD550A">
        <w:rPr>
          <w:rFonts w:asciiTheme="minorEastAsia" w:hAnsiTheme="minorEastAsia" w:cs="YuMincho-Regular" w:hint="eastAsia"/>
          <w:kern w:val="0"/>
          <w:szCs w:val="21"/>
        </w:rPr>
        <w:t>上水道及び工業用水道）、建設コンサルタント登録規程第</w:t>
      </w:r>
      <w:r w:rsidRPr="00CD550A">
        <w:rPr>
          <w:rFonts w:asciiTheme="minorEastAsia" w:hAnsiTheme="minorEastAsia" w:cs="YuMincho-Regular"/>
          <w:kern w:val="0"/>
          <w:szCs w:val="21"/>
        </w:rPr>
        <w:t xml:space="preserve">3 </w:t>
      </w:r>
      <w:r w:rsidRPr="00CD550A">
        <w:rPr>
          <w:rFonts w:asciiTheme="minorEastAsia" w:hAnsiTheme="minorEastAsia" w:cs="YuMincho-Regular" w:hint="eastAsia"/>
          <w:kern w:val="0"/>
          <w:szCs w:val="21"/>
        </w:rPr>
        <w:t>条第</w:t>
      </w:r>
      <w:r w:rsidRPr="00CD550A">
        <w:rPr>
          <w:rFonts w:asciiTheme="minorEastAsia" w:hAnsiTheme="minorEastAsia" w:cs="YuMincho-Regular"/>
          <w:kern w:val="0"/>
          <w:szCs w:val="21"/>
        </w:rPr>
        <w:t xml:space="preserve">1 </w:t>
      </w:r>
      <w:r w:rsidRPr="00CD550A">
        <w:rPr>
          <w:rFonts w:asciiTheme="minorEastAsia" w:hAnsiTheme="minorEastAsia" w:cs="YuMincho-Regular" w:hint="eastAsia"/>
          <w:kern w:val="0"/>
          <w:szCs w:val="21"/>
        </w:rPr>
        <w:t>号ロに基づく認定を受けた技術管理者（上水道及び工業用水道）又はＲＣＣＭ（上水道及び工業用水道）の資格を有し、自社と継続雇用関係がある者を配置すること。</w:t>
      </w:r>
    </w:p>
    <w:p w:rsidR="00913E69" w:rsidRDefault="003906D4" w:rsidP="003906D4">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管理技術者については過去</w:t>
      </w:r>
      <w:r w:rsidRPr="00CD550A">
        <w:rPr>
          <w:rFonts w:asciiTheme="minorEastAsia" w:hAnsiTheme="minorEastAsia" w:cs="YuMincho-Regular"/>
          <w:kern w:val="0"/>
          <w:szCs w:val="21"/>
        </w:rPr>
        <w:t xml:space="preserve">10 </w:t>
      </w:r>
      <w:r w:rsidRPr="00CD550A">
        <w:rPr>
          <w:rFonts w:asciiTheme="minorEastAsia" w:hAnsiTheme="minorEastAsia" w:cs="YuMincho-Regular" w:hint="eastAsia"/>
          <w:kern w:val="0"/>
          <w:szCs w:val="21"/>
        </w:rPr>
        <w:t>年以内に2次元静的解析を用いた水道施設の池状構造物</w:t>
      </w:r>
      <w:r w:rsidRPr="00CD550A">
        <w:rPr>
          <w:rFonts w:asciiTheme="minorEastAsia" w:hAnsiTheme="minorEastAsia" w:cs="YuMincho-Regular" w:hint="eastAsia"/>
          <w:kern w:val="0"/>
          <w:szCs w:val="21"/>
        </w:rPr>
        <w:lastRenderedPageBreak/>
        <w:t>の耐震診断業務の実務経験を有し、</w:t>
      </w:r>
      <w:r w:rsidRPr="00CD550A">
        <w:rPr>
          <w:rFonts w:asciiTheme="minorEastAsia" w:hAnsiTheme="minorEastAsia" w:cs="YuMincho-Regular"/>
          <w:kern w:val="0"/>
          <w:szCs w:val="21"/>
        </w:rPr>
        <w:t xml:space="preserve">TECRIS </w:t>
      </w:r>
      <w:r w:rsidRPr="00CD550A">
        <w:rPr>
          <w:rFonts w:asciiTheme="minorEastAsia" w:hAnsiTheme="minorEastAsia" w:cs="YuMincho-Regular" w:hint="eastAsia"/>
          <w:kern w:val="0"/>
          <w:szCs w:val="21"/>
        </w:rPr>
        <w:t>に登録されているものを配置すること。</w:t>
      </w:r>
    </w:p>
    <w:p w:rsidR="001F6DCB" w:rsidRPr="00913E69" w:rsidRDefault="001F6DCB" w:rsidP="003906D4">
      <w:pPr>
        <w:autoSpaceDE w:val="0"/>
        <w:autoSpaceDN w:val="0"/>
        <w:adjustRightInd w:val="0"/>
        <w:ind w:leftChars="400" w:left="840" w:firstLineChars="100" w:firstLine="210"/>
        <w:jc w:val="left"/>
        <w:rPr>
          <w:rFonts w:asciiTheme="minorEastAsia" w:hAnsiTheme="minorEastAsia" w:cs="YuMincho-Regular"/>
          <w:kern w:val="0"/>
          <w:szCs w:val="21"/>
        </w:rPr>
      </w:pPr>
    </w:p>
    <w:p w:rsidR="00913E69" w:rsidRPr="00960F5A" w:rsidRDefault="00960F5A"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Pr>
          <w:rFonts w:hint="eastAsia"/>
        </w:rPr>
        <w:t>質疑</w:t>
      </w:r>
    </w:p>
    <w:p w:rsidR="00960F5A" w:rsidRDefault="00960F5A" w:rsidP="00960F5A">
      <w:pPr>
        <w:autoSpaceDE w:val="0"/>
        <w:autoSpaceDN w:val="0"/>
        <w:adjustRightInd w:val="0"/>
        <w:ind w:leftChars="400" w:left="840"/>
        <w:jc w:val="left"/>
        <w:rPr>
          <w:rFonts w:asciiTheme="minorEastAsia" w:hAnsiTheme="minorEastAsia" w:cs="YuMincho-Regular"/>
          <w:kern w:val="0"/>
          <w:szCs w:val="21"/>
        </w:rPr>
      </w:pPr>
      <w:r>
        <w:rPr>
          <w:rFonts w:asciiTheme="minorEastAsia" w:hAnsiTheme="minorEastAsia" w:cs="YuMincho-Regular" w:hint="eastAsia"/>
          <w:kern w:val="0"/>
          <w:szCs w:val="21"/>
        </w:rPr>
        <w:t xml:space="preserve">　監理技術者は、本特記事項に定めのない事項について疑義が生じた場合、速やかに監督院と協議して定めるものとする。</w:t>
      </w:r>
    </w:p>
    <w:p w:rsidR="00960F5A" w:rsidRPr="00960F5A" w:rsidRDefault="00960F5A" w:rsidP="00960F5A">
      <w:pPr>
        <w:autoSpaceDE w:val="0"/>
        <w:autoSpaceDN w:val="0"/>
        <w:adjustRightInd w:val="0"/>
        <w:jc w:val="left"/>
        <w:rPr>
          <w:rFonts w:asciiTheme="minorEastAsia" w:hAnsiTheme="minorEastAsia" w:cs="YuMincho-Regular"/>
          <w:kern w:val="0"/>
          <w:szCs w:val="21"/>
        </w:rPr>
      </w:pPr>
    </w:p>
    <w:p w:rsidR="00960F5A" w:rsidRDefault="00960F5A"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sidRPr="0077301A">
        <w:rPr>
          <w:rFonts w:hint="eastAsia"/>
        </w:rPr>
        <w:t>環境配慮事項</w:t>
      </w:r>
    </w:p>
    <w:p w:rsidR="00913E69" w:rsidRPr="0077301A" w:rsidRDefault="00913E69" w:rsidP="00913E69">
      <w:pPr>
        <w:pStyle w:val="a3"/>
        <w:numPr>
          <w:ilvl w:val="0"/>
          <w:numId w:val="6"/>
        </w:numPr>
        <w:ind w:left="1260"/>
        <w:rPr>
          <w:szCs w:val="21"/>
        </w:rPr>
      </w:pPr>
      <w:r w:rsidRPr="0077301A">
        <w:rPr>
          <w:rFonts w:asciiTheme="minorEastAsia" w:hAnsiTheme="minorEastAsia" w:cs="ＭＳ ゴシック" w:hint="eastAsia"/>
          <w:kern w:val="0"/>
          <w:szCs w:val="21"/>
        </w:rPr>
        <w:t>本業務における移動・運搬においては、合理化・効率化を図るとともに、低公害型の手段を用いること。</w:t>
      </w:r>
    </w:p>
    <w:p w:rsidR="00913E69" w:rsidRPr="0077301A" w:rsidRDefault="00913E69" w:rsidP="00913E69">
      <w:pPr>
        <w:pStyle w:val="a3"/>
        <w:numPr>
          <w:ilvl w:val="0"/>
          <w:numId w:val="6"/>
        </w:numPr>
        <w:ind w:left="1260"/>
        <w:rPr>
          <w:szCs w:val="21"/>
        </w:rPr>
      </w:pPr>
      <w:r w:rsidRPr="0077301A">
        <w:rPr>
          <w:rFonts w:asciiTheme="minorEastAsia" w:hAnsiTheme="minorEastAsia" w:cs="ＭＳ ゴシック" w:hint="eastAsia"/>
          <w:kern w:val="0"/>
          <w:szCs w:val="21"/>
        </w:rPr>
        <w:t>消耗品の使用にあたっては、環境への負荷の少ないものを選定すること。</w:t>
      </w:r>
    </w:p>
    <w:p w:rsidR="00913E69" w:rsidRPr="0077301A" w:rsidRDefault="00913E69" w:rsidP="00913E69">
      <w:pPr>
        <w:pStyle w:val="a3"/>
        <w:numPr>
          <w:ilvl w:val="0"/>
          <w:numId w:val="6"/>
        </w:numPr>
        <w:ind w:left="1260"/>
        <w:rPr>
          <w:szCs w:val="21"/>
        </w:rPr>
      </w:pPr>
      <w:r w:rsidRPr="0077301A">
        <w:rPr>
          <w:rFonts w:asciiTheme="minorEastAsia" w:hAnsiTheme="minorEastAsia" w:cs="ＭＳ ゴシック" w:hint="eastAsia"/>
          <w:kern w:val="0"/>
          <w:szCs w:val="21"/>
        </w:rPr>
        <w:t>提出書類等には、エコマーク商品等の環境に配慮した商品を積極的に使用すること。</w:t>
      </w:r>
    </w:p>
    <w:p w:rsidR="00913E69" w:rsidRPr="0077301A" w:rsidRDefault="00913E69" w:rsidP="00913E69">
      <w:pPr>
        <w:pStyle w:val="a3"/>
        <w:numPr>
          <w:ilvl w:val="0"/>
          <w:numId w:val="6"/>
        </w:numPr>
        <w:ind w:left="1260"/>
        <w:rPr>
          <w:szCs w:val="21"/>
        </w:rPr>
      </w:pPr>
      <w:r w:rsidRPr="0077301A">
        <w:rPr>
          <w:rFonts w:asciiTheme="minorEastAsia" w:hAnsiTheme="minorEastAsia" w:cs="ＭＳ ゴシック" w:hint="eastAsia"/>
          <w:kern w:val="0"/>
          <w:szCs w:val="21"/>
        </w:rPr>
        <w:t>再生品の使用を推進すること。</w:t>
      </w:r>
    </w:p>
    <w:p w:rsidR="00913E69" w:rsidRPr="0077301A" w:rsidRDefault="00913E69" w:rsidP="00913E69">
      <w:pPr>
        <w:pStyle w:val="a3"/>
        <w:numPr>
          <w:ilvl w:val="0"/>
          <w:numId w:val="6"/>
        </w:numPr>
        <w:ind w:left="1260"/>
        <w:rPr>
          <w:szCs w:val="21"/>
        </w:rPr>
      </w:pPr>
      <w:r w:rsidRPr="0077301A">
        <w:rPr>
          <w:rFonts w:asciiTheme="minorEastAsia" w:hAnsiTheme="minorEastAsia" w:cs="ＭＳ ゴシック" w:hint="eastAsia"/>
          <w:kern w:val="0"/>
          <w:szCs w:val="21"/>
        </w:rPr>
        <w:t>排出される廃棄物は適正に処理すること。</w:t>
      </w:r>
    </w:p>
    <w:p w:rsidR="00913E69" w:rsidRPr="001F6DCB" w:rsidRDefault="00913E69" w:rsidP="00913E69">
      <w:pPr>
        <w:pStyle w:val="a3"/>
        <w:numPr>
          <w:ilvl w:val="0"/>
          <w:numId w:val="6"/>
        </w:numPr>
        <w:ind w:left="1260"/>
        <w:rPr>
          <w:szCs w:val="21"/>
        </w:rPr>
      </w:pPr>
      <w:r w:rsidRPr="0077301A">
        <w:rPr>
          <w:rFonts w:asciiTheme="minorEastAsia" w:hAnsiTheme="minorEastAsia" w:cs="ＭＳ ゴシック" w:hint="eastAsia"/>
          <w:kern w:val="0"/>
          <w:szCs w:val="21"/>
        </w:rPr>
        <w:t>その他受注者が行っている環境配慮行動を実施すること。</w:t>
      </w:r>
    </w:p>
    <w:p w:rsidR="001F6DCB" w:rsidRPr="001F6DCB" w:rsidRDefault="001F6DCB" w:rsidP="001F6DCB">
      <w:pPr>
        <w:rPr>
          <w:szCs w:val="21"/>
        </w:rPr>
      </w:pPr>
    </w:p>
    <w:p w:rsidR="00913E69" w:rsidRDefault="00913E69" w:rsidP="000B56DC">
      <w:pPr>
        <w:pStyle w:val="a3"/>
        <w:numPr>
          <w:ilvl w:val="0"/>
          <w:numId w:val="39"/>
        </w:numPr>
        <w:autoSpaceDE w:val="0"/>
        <w:autoSpaceDN w:val="0"/>
        <w:adjustRightInd w:val="0"/>
        <w:ind w:leftChars="0"/>
        <w:jc w:val="left"/>
        <w:rPr>
          <w:rFonts w:asciiTheme="minorEastAsia" w:hAnsiTheme="minorEastAsia" w:cs="YuMincho-Regular"/>
          <w:kern w:val="0"/>
          <w:szCs w:val="21"/>
        </w:rPr>
      </w:pPr>
      <w:r w:rsidRPr="0077301A">
        <w:rPr>
          <w:rFonts w:asciiTheme="minorEastAsia" w:hAnsiTheme="minorEastAsia" w:hint="eastAsia"/>
        </w:rPr>
        <w:t>妨害又は不当要求に対する通報義務</w:t>
      </w:r>
    </w:p>
    <w:p w:rsidR="00913E69" w:rsidRDefault="00913E69" w:rsidP="00913E69">
      <w:pPr>
        <w:pStyle w:val="a3"/>
        <w:numPr>
          <w:ilvl w:val="0"/>
          <w:numId w:val="7"/>
        </w:numPr>
        <w:ind w:left="1260"/>
      </w:pPr>
      <w:r w:rsidRPr="0077301A">
        <w:rPr>
          <w:rFonts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rsidR="00913E69" w:rsidRPr="0077301A" w:rsidRDefault="00913E69" w:rsidP="00913E69">
      <w:pPr>
        <w:pStyle w:val="a3"/>
        <w:numPr>
          <w:ilvl w:val="0"/>
          <w:numId w:val="7"/>
        </w:numPr>
        <w:ind w:left="1260"/>
      </w:pPr>
      <w:r w:rsidRPr="0077301A">
        <w:rPr>
          <w:rFonts w:hint="eastAsia"/>
        </w:rPr>
        <w:t>受注者は暴力団又は暴力団員等による不当介入を受けたことに起因して履行期間内に契約内容を完了することができないときは、発注者に対して履行期間の延長を請求することができる。</w:t>
      </w:r>
    </w:p>
    <w:p w:rsidR="000B56DC" w:rsidRDefault="000B56DC" w:rsidP="006C5C5A">
      <w:pPr>
        <w:autoSpaceDE w:val="0"/>
        <w:autoSpaceDN w:val="0"/>
        <w:adjustRightInd w:val="0"/>
        <w:ind w:leftChars="400" w:left="840"/>
        <w:jc w:val="left"/>
        <w:rPr>
          <w:rFonts w:asciiTheme="minorEastAsia" w:hAnsiTheme="minorEastAsia" w:cs="YuMincho-Regular"/>
          <w:kern w:val="0"/>
          <w:szCs w:val="21"/>
        </w:rPr>
      </w:pPr>
    </w:p>
    <w:p w:rsidR="000B56DC" w:rsidRDefault="00607E04" w:rsidP="002735AB">
      <w:pPr>
        <w:autoSpaceDE w:val="0"/>
        <w:autoSpaceDN w:val="0"/>
        <w:adjustRightInd w:val="0"/>
        <w:jc w:val="left"/>
        <w:rPr>
          <w:rFonts w:asciiTheme="minorEastAsia" w:hAnsiTheme="minorEastAsia" w:cs="YuMincho-Regular"/>
          <w:kern w:val="0"/>
          <w:szCs w:val="21"/>
        </w:rPr>
      </w:pPr>
      <w:r>
        <w:rPr>
          <w:rFonts w:asciiTheme="minorEastAsia" w:hAnsiTheme="minorEastAsia" w:cs="YuMincho-Regular" w:hint="eastAsia"/>
          <w:kern w:val="0"/>
          <w:szCs w:val="21"/>
        </w:rPr>
        <w:t>第２章　業務内容</w:t>
      </w:r>
    </w:p>
    <w:p w:rsidR="00913E69" w:rsidRDefault="00607E04"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設計協議</w:t>
      </w:r>
    </w:p>
    <w:p w:rsidR="00607E04" w:rsidRDefault="00607E04" w:rsidP="00607E04">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本業務を円滑に進めるため、極力手戻りがない様に、次の各段階で必要な事項について協議を行うものとする。尚､その他に必要が生じた際も、随時協議を行うものとする。</w:t>
      </w:r>
    </w:p>
    <w:p w:rsidR="00607E04" w:rsidRPr="00CD550A" w:rsidRDefault="00607E04" w:rsidP="00D30D57">
      <w:pPr>
        <w:autoSpaceDE w:val="0"/>
        <w:autoSpaceDN w:val="0"/>
        <w:adjustRightInd w:val="0"/>
        <w:ind w:leftChars="500" w:left="105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初回打合せ</w:t>
      </w:r>
      <w:r w:rsidR="00D30D57">
        <w:rPr>
          <w:rFonts w:asciiTheme="minorEastAsia" w:hAnsiTheme="minorEastAsia" w:cs="YuMincho-Regular" w:hint="eastAsia"/>
          <w:kern w:val="0"/>
          <w:szCs w:val="21"/>
        </w:rPr>
        <w:t xml:space="preserve">　　　 </w:t>
      </w:r>
      <w:r w:rsidRPr="00CD550A">
        <w:rPr>
          <w:rFonts w:asciiTheme="minorEastAsia" w:hAnsiTheme="minorEastAsia" w:cs="YuMincho-Regular" w:hint="eastAsia"/>
          <w:kern w:val="0"/>
          <w:szCs w:val="21"/>
        </w:rPr>
        <w:t>：仕様書内容の確認，借用資料等の確認</w:t>
      </w:r>
    </w:p>
    <w:p w:rsidR="00607E04" w:rsidRPr="00CD550A" w:rsidRDefault="00607E04" w:rsidP="00D30D57">
      <w:pPr>
        <w:autoSpaceDE w:val="0"/>
        <w:autoSpaceDN w:val="0"/>
        <w:adjustRightInd w:val="0"/>
        <w:ind w:leftChars="500" w:left="105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中間打合せ</w:t>
      </w:r>
      <w:r w:rsidR="00D30D57">
        <w:rPr>
          <w:rFonts w:asciiTheme="minorEastAsia" w:hAnsiTheme="minorEastAsia" w:cs="YuMincho-Regular" w:hint="eastAsia"/>
          <w:kern w:val="0"/>
          <w:szCs w:val="21"/>
        </w:rPr>
        <w:t>（</w:t>
      </w:r>
      <w:r w:rsidR="00844799">
        <w:rPr>
          <w:rFonts w:asciiTheme="minorEastAsia" w:hAnsiTheme="minorEastAsia" w:cs="YuMincho-Regular" w:hint="eastAsia"/>
          <w:kern w:val="0"/>
          <w:szCs w:val="21"/>
        </w:rPr>
        <w:t>2</w:t>
      </w:r>
      <w:r w:rsidR="00D30D57">
        <w:rPr>
          <w:rFonts w:asciiTheme="minorEastAsia" w:hAnsiTheme="minorEastAsia" w:cs="YuMincho-Regular" w:hint="eastAsia"/>
          <w:kern w:val="0"/>
          <w:szCs w:val="21"/>
        </w:rPr>
        <w:t>回）</w:t>
      </w:r>
      <w:r w:rsidRPr="00CD550A">
        <w:rPr>
          <w:rFonts w:asciiTheme="minorEastAsia" w:hAnsiTheme="minorEastAsia" w:cs="YuMincho-Regular" w:hint="eastAsia"/>
          <w:kern w:val="0"/>
          <w:szCs w:val="21"/>
        </w:rPr>
        <w:t>：業務作業中に発生する諸条件に関する確認</w:t>
      </w:r>
    </w:p>
    <w:p w:rsidR="00607E04" w:rsidRDefault="00607E04" w:rsidP="00607E04">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最終打合せ</w:t>
      </w:r>
      <w:r w:rsidR="00D30D57">
        <w:rPr>
          <w:rFonts w:asciiTheme="minorEastAsia" w:hAnsiTheme="minorEastAsia" w:cs="YuMincho-Regular" w:hint="eastAsia"/>
          <w:kern w:val="0"/>
          <w:szCs w:val="21"/>
        </w:rPr>
        <w:t xml:space="preserve">　　　 </w:t>
      </w:r>
      <w:r w:rsidRPr="00CD550A">
        <w:rPr>
          <w:rFonts w:asciiTheme="minorEastAsia" w:hAnsiTheme="minorEastAsia" w:cs="YuMincho-Regular" w:hint="eastAsia"/>
          <w:kern w:val="0"/>
          <w:szCs w:val="21"/>
        </w:rPr>
        <w:t>：業務作業完了時における総括説明，成果品納入，検収立会い</w:t>
      </w:r>
    </w:p>
    <w:p w:rsidR="001F6DCB" w:rsidRPr="00607E04" w:rsidRDefault="001F6DCB" w:rsidP="00607E04">
      <w:pPr>
        <w:autoSpaceDE w:val="0"/>
        <w:autoSpaceDN w:val="0"/>
        <w:adjustRightInd w:val="0"/>
        <w:ind w:leftChars="400" w:left="840" w:firstLineChars="100" w:firstLine="210"/>
        <w:jc w:val="left"/>
        <w:rPr>
          <w:rFonts w:asciiTheme="minorEastAsia" w:hAnsiTheme="minorEastAsia" w:cs="YuMincho-Regular"/>
          <w:kern w:val="0"/>
          <w:szCs w:val="21"/>
        </w:rPr>
      </w:pPr>
    </w:p>
    <w:p w:rsidR="00607E04" w:rsidRDefault="00D30D57"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現地調査</w:t>
      </w:r>
    </w:p>
    <w:p w:rsidR="00607E04" w:rsidRDefault="00D30D57" w:rsidP="00D30D57">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対象施設</w:t>
      </w:r>
      <w:r>
        <w:rPr>
          <w:rFonts w:asciiTheme="minorEastAsia" w:hAnsiTheme="minorEastAsia" w:cs="YuMincho-Regular" w:hint="eastAsia"/>
          <w:kern w:val="0"/>
          <w:szCs w:val="21"/>
        </w:rPr>
        <w:t>で</w:t>
      </w:r>
      <w:r w:rsidRPr="00CD550A">
        <w:rPr>
          <w:rFonts w:asciiTheme="minorEastAsia" w:hAnsiTheme="minorEastAsia" w:cs="YuMincho-Regular" w:hint="eastAsia"/>
          <w:kern w:val="0"/>
          <w:szCs w:val="21"/>
        </w:rPr>
        <w:t>示した4</w:t>
      </w:r>
      <w:r>
        <w:rPr>
          <w:rFonts w:asciiTheme="minorEastAsia" w:hAnsiTheme="minorEastAsia" w:cs="YuMincho-Regular" w:hint="eastAsia"/>
          <w:kern w:val="0"/>
          <w:szCs w:val="21"/>
        </w:rPr>
        <w:t>施設を対象とし、これらの</w:t>
      </w:r>
      <w:r w:rsidRPr="00CD550A">
        <w:rPr>
          <w:rFonts w:asciiTheme="minorEastAsia" w:hAnsiTheme="minorEastAsia" w:cs="YuMincho-Regular" w:hint="eastAsia"/>
          <w:kern w:val="0"/>
          <w:szCs w:val="21"/>
        </w:rPr>
        <w:t>施設（構造物，付帯設備，付属配管等）及び近接関連施設（構造物，場内地下埋設物，場内地上架空物，場内設備等）等の現地</w:t>
      </w:r>
      <w:r w:rsidRPr="00CD550A">
        <w:rPr>
          <w:rFonts w:asciiTheme="minorEastAsia" w:hAnsiTheme="minorEastAsia" w:cs="YuMincho-Regular" w:hint="eastAsia"/>
          <w:kern w:val="0"/>
          <w:szCs w:val="21"/>
        </w:rPr>
        <w:lastRenderedPageBreak/>
        <w:t>状況について確認調査する。</w:t>
      </w:r>
    </w:p>
    <w:p w:rsidR="001F6DCB" w:rsidRPr="00607E04" w:rsidRDefault="001F6DCB" w:rsidP="00D30D57">
      <w:pPr>
        <w:autoSpaceDE w:val="0"/>
        <w:autoSpaceDN w:val="0"/>
        <w:adjustRightInd w:val="0"/>
        <w:ind w:leftChars="400" w:left="840" w:firstLineChars="100" w:firstLine="210"/>
        <w:jc w:val="left"/>
        <w:rPr>
          <w:rFonts w:asciiTheme="minorEastAsia" w:hAnsiTheme="minorEastAsia" w:cs="YuMincho-Regular"/>
          <w:kern w:val="0"/>
          <w:szCs w:val="21"/>
        </w:rPr>
      </w:pPr>
    </w:p>
    <w:p w:rsidR="00607E04" w:rsidRDefault="00D30D57"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既存資料調査</w:t>
      </w:r>
    </w:p>
    <w:p w:rsidR="00607E04" w:rsidRPr="00D30D57" w:rsidRDefault="00D30D57" w:rsidP="00D30D57">
      <w:pPr>
        <w:pStyle w:val="a3"/>
        <w:numPr>
          <w:ilvl w:val="0"/>
          <w:numId w:val="42"/>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資料収集・整理</w:t>
      </w:r>
    </w:p>
    <w:p w:rsidR="00D30D57" w:rsidRDefault="00D30D57" w:rsidP="00D30D57">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対象施設の竣工図又は実施設計図書の構造図、配筋図、構造計算及び地質調査報告書、防災関連資料、地盤関連資料等の既存資料を収集整理する。必要となる既存資料は、多治見市より貸与する。</w:t>
      </w:r>
    </w:p>
    <w:p w:rsidR="001F6DCB" w:rsidRPr="00607E04" w:rsidRDefault="001F6DCB" w:rsidP="00D30D57">
      <w:pPr>
        <w:autoSpaceDE w:val="0"/>
        <w:autoSpaceDN w:val="0"/>
        <w:adjustRightInd w:val="0"/>
        <w:ind w:leftChars="600" w:left="1260" w:firstLineChars="100" w:firstLine="210"/>
        <w:jc w:val="left"/>
        <w:rPr>
          <w:rFonts w:asciiTheme="minorEastAsia" w:hAnsiTheme="minorEastAsia" w:cs="YuMincho-Regular"/>
          <w:kern w:val="0"/>
          <w:szCs w:val="21"/>
        </w:rPr>
      </w:pPr>
    </w:p>
    <w:p w:rsidR="00607E04" w:rsidRDefault="00D30D57"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診断条件整理</w:t>
      </w:r>
    </w:p>
    <w:p w:rsidR="00607E04" w:rsidRDefault="00D30D57" w:rsidP="00D30D57">
      <w:pPr>
        <w:pStyle w:val="a3"/>
        <w:numPr>
          <w:ilvl w:val="0"/>
          <w:numId w:val="43"/>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地盤検討</w:t>
      </w:r>
    </w:p>
    <w:p w:rsidR="00D30D57" w:rsidRPr="00D30D57" w:rsidRDefault="00D30D57" w:rsidP="00D30D57">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前述の地質調査関連資料及び地質調査結果に基づき、耐震診断に当って、基礎地盤（土質定数、液状化の可能性等）を検討する。</w:t>
      </w:r>
    </w:p>
    <w:p w:rsidR="00D30D57" w:rsidRDefault="00D30D57" w:rsidP="00D30D57">
      <w:pPr>
        <w:pStyle w:val="a3"/>
        <w:numPr>
          <w:ilvl w:val="0"/>
          <w:numId w:val="43"/>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耐震基本方針及び設計地震動設定</w:t>
      </w:r>
    </w:p>
    <w:p w:rsidR="00D30D57" w:rsidRDefault="00D30D57" w:rsidP="00D30D57">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整理した諸条件を基に監督員と協議のうえ耐震基本方針及び設計地震動等の設定を行う。</w:t>
      </w:r>
    </w:p>
    <w:p w:rsidR="001F6DCB" w:rsidRPr="00607E04" w:rsidRDefault="001F6DCB" w:rsidP="00D30D57">
      <w:pPr>
        <w:autoSpaceDE w:val="0"/>
        <w:autoSpaceDN w:val="0"/>
        <w:adjustRightInd w:val="0"/>
        <w:ind w:leftChars="600" w:left="1260" w:firstLineChars="100" w:firstLine="210"/>
        <w:jc w:val="left"/>
        <w:rPr>
          <w:rFonts w:asciiTheme="minorEastAsia" w:hAnsiTheme="minorEastAsia" w:cs="YuMincho-Regular"/>
          <w:kern w:val="0"/>
          <w:szCs w:val="21"/>
        </w:rPr>
      </w:pPr>
    </w:p>
    <w:p w:rsidR="00607E04" w:rsidRDefault="00D30D57"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耐震診断評価</w:t>
      </w:r>
    </w:p>
    <w:p w:rsidR="00D30D57" w:rsidRDefault="00D30D57" w:rsidP="00D30D57">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耐震診断評価について、解析モデル作成、耐震診断、耐震性能の照査、総合評価を行うものであり、この内容は次に示す通りである。</w:t>
      </w:r>
    </w:p>
    <w:p w:rsidR="00D30D57" w:rsidRDefault="00D30D57" w:rsidP="00D30D57">
      <w:pPr>
        <w:pStyle w:val="a3"/>
        <w:numPr>
          <w:ilvl w:val="0"/>
          <w:numId w:val="44"/>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解析モデルについて、既存資料，診断条件整理及び現地調査に基づき、耐震計算のフレーム作成を行う。</w:t>
      </w:r>
    </w:p>
    <w:p w:rsidR="005846FB" w:rsidRDefault="005846FB" w:rsidP="005846FB">
      <w:pPr>
        <w:pStyle w:val="a3"/>
        <w:numPr>
          <w:ilvl w:val="0"/>
          <w:numId w:val="45"/>
        </w:numPr>
        <w:autoSpaceDE w:val="0"/>
        <w:autoSpaceDN w:val="0"/>
        <w:adjustRightInd w:val="0"/>
        <w:ind w:leftChars="0"/>
        <w:jc w:val="left"/>
        <w:rPr>
          <w:rFonts w:asciiTheme="minorEastAsia" w:hAnsiTheme="minorEastAsia" w:cs="YuMincho-Regular"/>
          <w:kern w:val="0"/>
          <w:szCs w:val="21"/>
        </w:rPr>
      </w:pPr>
      <w:r w:rsidRPr="005846FB">
        <w:rPr>
          <w:rFonts w:asciiTheme="minorEastAsia" w:hAnsiTheme="minorEastAsia" w:cs="YuMincho-Regular" w:hint="eastAsia"/>
          <w:kern w:val="0"/>
          <w:szCs w:val="21"/>
        </w:rPr>
        <w:t>耐震計算基本図：構造図</w:t>
      </w:r>
    </w:p>
    <w:p w:rsidR="005846FB" w:rsidRPr="005846FB" w:rsidRDefault="005846FB" w:rsidP="005846FB">
      <w:pPr>
        <w:pStyle w:val="a3"/>
        <w:numPr>
          <w:ilvl w:val="0"/>
          <w:numId w:val="45"/>
        </w:numPr>
        <w:autoSpaceDE w:val="0"/>
        <w:autoSpaceDN w:val="0"/>
        <w:adjustRightInd w:val="0"/>
        <w:ind w:leftChars="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耐震計算基本諸元：基礎形式（直接基礎他）、本体コンクリート仕様、配筋仕様</w:t>
      </w:r>
    </w:p>
    <w:p w:rsidR="005846FB" w:rsidRDefault="005846FB" w:rsidP="00D30D57">
      <w:pPr>
        <w:pStyle w:val="a3"/>
        <w:numPr>
          <w:ilvl w:val="0"/>
          <w:numId w:val="44"/>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耐震診断</w:t>
      </w:r>
    </w:p>
    <w:p w:rsidR="00235758" w:rsidRPr="00D30D57" w:rsidRDefault="00235758" w:rsidP="00235758">
      <w:pPr>
        <w:autoSpaceDE w:val="0"/>
        <w:autoSpaceDN w:val="0"/>
        <w:adjustRightInd w:val="0"/>
        <w:ind w:leftChars="500" w:left="1050"/>
        <w:jc w:val="left"/>
        <w:rPr>
          <w:rFonts w:asciiTheme="minorEastAsia" w:hAnsiTheme="minorEastAsia" w:cs="YuMincho-Regular"/>
          <w:kern w:val="0"/>
          <w:szCs w:val="21"/>
        </w:rPr>
      </w:pPr>
      <w:r>
        <w:rPr>
          <w:rFonts w:asciiTheme="minorEastAsia" w:hAnsiTheme="minorEastAsia" w:cs="YuMincho-Regular" w:hint="eastAsia"/>
          <w:kern w:val="0"/>
          <w:szCs w:val="21"/>
        </w:rPr>
        <w:t>①耐震性能の評価</w:t>
      </w:r>
    </w:p>
    <w:p w:rsidR="003906D4" w:rsidRDefault="003906D4" w:rsidP="00235758">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水道施設は、設計地震動のレベルおよび施設の重要度に応じて、地震時にそれぞれの水道施設が保持すべき要求性能を確保できるように設計する。耐震設計にあたっては水道施設の構造特性、周辺の地盤特性等を考慮し、それらに適合した耐震設計法を用いる。</w:t>
      </w:r>
    </w:p>
    <w:p w:rsidR="00235758" w:rsidRDefault="00235758" w:rsidP="00235758">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本耐震計算は、「</w:t>
      </w:r>
      <w:r w:rsidR="009D2E46" w:rsidRPr="00CD550A">
        <w:rPr>
          <w:rFonts w:asciiTheme="minorEastAsia" w:hAnsiTheme="minorEastAsia" w:cs="YuMincho-Regular" w:hint="eastAsia"/>
          <w:kern w:val="0"/>
          <w:szCs w:val="21"/>
        </w:rPr>
        <w:t>水道施設耐震工法指針・解説－</w:t>
      </w:r>
      <w:r w:rsidR="009D2E46" w:rsidRPr="00CD550A">
        <w:rPr>
          <w:rFonts w:asciiTheme="minorEastAsia" w:hAnsiTheme="minorEastAsia" w:cs="YuMincho-Regular"/>
          <w:kern w:val="0"/>
          <w:szCs w:val="21"/>
        </w:rPr>
        <w:t xml:space="preserve">2022 </w:t>
      </w:r>
      <w:r w:rsidR="009D2E46" w:rsidRPr="00CD550A">
        <w:rPr>
          <w:rFonts w:asciiTheme="minorEastAsia" w:hAnsiTheme="minorEastAsia" w:cs="YuMincho-Regular" w:hint="eastAsia"/>
          <w:kern w:val="0"/>
          <w:szCs w:val="21"/>
        </w:rPr>
        <w:t>年版（社）日本水道協会</w:t>
      </w:r>
      <w:r w:rsidRPr="00CD550A">
        <w:rPr>
          <w:rFonts w:asciiTheme="minorEastAsia" w:hAnsiTheme="minorEastAsia" w:cs="YuMincho-Regular" w:hint="eastAsia"/>
          <w:kern w:val="0"/>
          <w:szCs w:val="21"/>
        </w:rPr>
        <w:t>」より、</w:t>
      </w:r>
      <w:r>
        <w:rPr>
          <w:rFonts w:asciiTheme="minorEastAsia" w:hAnsiTheme="minorEastAsia" w:cs="YuMincho-Regular" w:hint="eastAsia"/>
          <w:kern w:val="0"/>
          <w:szCs w:val="21"/>
        </w:rPr>
        <w:t>表</w:t>
      </w:r>
      <w:r w:rsidR="009D2E46">
        <w:rPr>
          <w:rFonts w:asciiTheme="minorEastAsia" w:hAnsiTheme="minorEastAsia" w:cs="YuMincho-Regular" w:hint="eastAsia"/>
          <w:kern w:val="0"/>
          <w:szCs w:val="21"/>
        </w:rPr>
        <w:t>１</w:t>
      </w:r>
      <w:r w:rsidRPr="00CD550A">
        <w:rPr>
          <w:rFonts w:asciiTheme="minorEastAsia" w:hAnsiTheme="minorEastAsia" w:cs="YuMincho-Regular" w:hint="eastAsia"/>
          <w:kern w:val="0"/>
          <w:szCs w:val="21"/>
        </w:rPr>
        <w:t>に示す耐震水準のうち「地震動レベル１及びレベル２－ランクＡ１」により行うことを基本とする。</w:t>
      </w:r>
    </w:p>
    <w:p w:rsidR="001F6DCB" w:rsidRDefault="001F6DCB" w:rsidP="00235758">
      <w:pPr>
        <w:autoSpaceDE w:val="0"/>
        <w:autoSpaceDN w:val="0"/>
        <w:adjustRightInd w:val="0"/>
        <w:ind w:leftChars="600" w:left="1260" w:firstLineChars="100" w:firstLine="210"/>
        <w:jc w:val="left"/>
        <w:rPr>
          <w:rFonts w:asciiTheme="minorEastAsia" w:hAnsiTheme="minorEastAsia" w:cs="YuMincho-Regular"/>
          <w:kern w:val="0"/>
          <w:szCs w:val="21"/>
        </w:rPr>
      </w:pPr>
    </w:p>
    <w:p w:rsidR="00A628C5" w:rsidRDefault="00A628C5" w:rsidP="00235758">
      <w:pPr>
        <w:autoSpaceDE w:val="0"/>
        <w:autoSpaceDN w:val="0"/>
        <w:adjustRightInd w:val="0"/>
        <w:ind w:leftChars="600" w:left="1260" w:firstLineChars="100" w:firstLine="210"/>
        <w:jc w:val="left"/>
        <w:rPr>
          <w:rFonts w:asciiTheme="minorEastAsia" w:hAnsiTheme="minorEastAsia" w:cs="YuMincho-Regular" w:hint="eastAsia"/>
          <w:kern w:val="0"/>
          <w:szCs w:val="21"/>
        </w:rPr>
      </w:pPr>
    </w:p>
    <w:p w:rsidR="00A46B43" w:rsidRDefault="00A46B43" w:rsidP="00235758">
      <w:pPr>
        <w:autoSpaceDE w:val="0"/>
        <w:autoSpaceDN w:val="0"/>
        <w:adjustRightInd w:val="0"/>
        <w:ind w:leftChars="600" w:left="1260" w:firstLineChars="100" w:firstLine="210"/>
        <w:jc w:val="left"/>
        <w:rPr>
          <w:rFonts w:asciiTheme="minorEastAsia" w:hAnsiTheme="minorEastAsia" w:cs="YuMincho-Regular"/>
          <w:kern w:val="0"/>
          <w:szCs w:val="21"/>
        </w:rPr>
      </w:pPr>
    </w:p>
    <w:tbl>
      <w:tblPr>
        <w:tblStyle w:val="ab"/>
        <w:tblpPr w:leftFromText="142" w:rightFromText="142" w:vertAnchor="text" w:horzAnchor="margin" w:tblpXSpec="center" w:tblpY="87"/>
        <w:tblW w:w="0" w:type="auto"/>
        <w:tblLook w:val="04A0" w:firstRow="1" w:lastRow="0" w:firstColumn="1" w:lastColumn="0" w:noHBand="0" w:noVBand="1"/>
      </w:tblPr>
      <w:tblGrid>
        <w:gridCol w:w="1536"/>
        <w:gridCol w:w="895"/>
        <w:gridCol w:w="1203"/>
        <w:gridCol w:w="1203"/>
        <w:gridCol w:w="1203"/>
        <w:gridCol w:w="1203"/>
        <w:gridCol w:w="1203"/>
      </w:tblGrid>
      <w:tr w:rsidR="00235758" w:rsidRPr="00CD550A" w:rsidTr="009B45AF">
        <w:tc>
          <w:tcPr>
            <w:tcW w:w="1536" w:type="dxa"/>
            <w:vMerge w:val="restart"/>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lastRenderedPageBreak/>
              <w:t>重要度</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の区分</w:t>
            </w:r>
          </w:p>
        </w:tc>
        <w:tc>
          <w:tcPr>
            <w:tcW w:w="895" w:type="dxa"/>
            <w:vMerge w:val="restart"/>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要求</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性能</w:t>
            </w:r>
          </w:p>
        </w:tc>
        <w:tc>
          <w:tcPr>
            <w:tcW w:w="2406" w:type="dxa"/>
            <w:gridSpan w:val="2"/>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設計地震動</w:t>
            </w:r>
          </w:p>
        </w:tc>
        <w:tc>
          <w:tcPr>
            <w:tcW w:w="3609" w:type="dxa"/>
            <w:gridSpan w:val="3"/>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限界状態</w:t>
            </w:r>
          </w:p>
        </w:tc>
      </w:tr>
      <w:tr w:rsidR="00235758" w:rsidRPr="00CD550A" w:rsidTr="009B45AF">
        <w:tc>
          <w:tcPr>
            <w:tcW w:w="1536" w:type="dxa"/>
            <w:vMerge/>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895" w:type="dxa"/>
            <w:vMerge/>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レベル１</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地震動</w:t>
            </w:r>
          </w:p>
        </w:tc>
        <w:tc>
          <w:tcPr>
            <w:tcW w:w="1203" w:type="dxa"/>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レベル２</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地震動</w:t>
            </w:r>
          </w:p>
        </w:tc>
        <w:tc>
          <w:tcPr>
            <w:tcW w:w="1203" w:type="dxa"/>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限界状態</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１</w:t>
            </w:r>
          </w:p>
        </w:tc>
        <w:tc>
          <w:tcPr>
            <w:tcW w:w="1203" w:type="dxa"/>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限界状態</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２</w:t>
            </w:r>
          </w:p>
        </w:tc>
        <w:tc>
          <w:tcPr>
            <w:tcW w:w="1203" w:type="dxa"/>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限界状態</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３</w:t>
            </w:r>
          </w:p>
        </w:tc>
      </w:tr>
      <w:tr w:rsidR="00235758" w:rsidRPr="00CD550A" w:rsidTr="009B45AF">
        <w:trPr>
          <w:trHeight w:val="682"/>
        </w:trPr>
        <w:tc>
          <w:tcPr>
            <w:tcW w:w="1536" w:type="dxa"/>
            <w:vMerge w:val="restart"/>
            <w:tcBorders>
              <w:top w:val="single" w:sz="12" w:space="0" w:color="auto"/>
              <w:left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ランク</w:t>
            </w:r>
            <w:r w:rsidRPr="00CD550A">
              <w:rPr>
                <w:rFonts w:asciiTheme="minorEastAsia" w:hAnsiTheme="minorEastAsia" w:cs="YuMincho-Regular"/>
                <w:kern w:val="0"/>
                <w:szCs w:val="21"/>
              </w:rPr>
              <w:t>A</w:t>
            </w:r>
            <w:r w:rsidRPr="00CD550A">
              <w:rPr>
                <w:rFonts w:asciiTheme="minorEastAsia" w:hAnsiTheme="minorEastAsia" w:cs="YuMincho-Regular" w:hint="eastAsia"/>
                <w:kern w:val="0"/>
                <w:szCs w:val="21"/>
              </w:rPr>
              <w:t>１</w:t>
            </w:r>
          </w:p>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重要施設のうち、ランク</w:t>
            </w:r>
            <w:r w:rsidRPr="00CD550A">
              <w:rPr>
                <w:rFonts w:asciiTheme="minorEastAsia" w:hAnsiTheme="minorEastAsia" w:cs="YuMincho-Regular"/>
                <w:kern w:val="0"/>
                <w:szCs w:val="21"/>
              </w:rPr>
              <w:t>A</w:t>
            </w:r>
            <w:r w:rsidRPr="00CD550A">
              <w:rPr>
                <w:rFonts w:asciiTheme="minorEastAsia" w:hAnsiTheme="minorEastAsia" w:cs="YuMincho-Regular" w:hint="eastAsia"/>
                <w:kern w:val="0"/>
                <w:szCs w:val="21"/>
              </w:rPr>
              <w:t>２以外の施設</w:t>
            </w:r>
          </w:p>
        </w:tc>
        <w:tc>
          <w:tcPr>
            <w:tcW w:w="895" w:type="dxa"/>
            <w:tcBorders>
              <w:top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使用性</w:t>
            </w:r>
          </w:p>
        </w:tc>
        <w:tc>
          <w:tcPr>
            <w:tcW w:w="1203" w:type="dxa"/>
            <w:tcBorders>
              <w:top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w:t>
            </w:r>
          </w:p>
        </w:tc>
        <w:tc>
          <w:tcPr>
            <w:tcW w:w="1203" w:type="dxa"/>
            <w:tcBorders>
              <w:top w:val="single" w:sz="12" w:space="0" w:color="auto"/>
            </w:tcBorders>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tcBorders>
              <w:top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w:t>
            </w:r>
          </w:p>
        </w:tc>
        <w:tc>
          <w:tcPr>
            <w:tcW w:w="1203" w:type="dxa"/>
            <w:tcBorders>
              <w:top w:val="single" w:sz="12" w:space="0" w:color="auto"/>
            </w:tcBorders>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tcBorders>
              <w:top w:val="single" w:sz="12" w:space="0" w:color="auto"/>
              <w:right w:val="single" w:sz="12" w:space="0" w:color="auto"/>
            </w:tcBorders>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r>
      <w:tr w:rsidR="00235758" w:rsidRPr="00CD550A" w:rsidTr="009B45AF">
        <w:trPr>
          <w:trHeight w:val="698"/>
        </w:trPr>
        <w:tc>
          <w:tcPr>
            <w:tcW w:w="1536" w:type="dxa"/>
            <w:vMerge/>
            <w:tcBorders>
              <w:left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895" w:type="dxa"/>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復旧性</w:t>
            </w:r>
          </w:p>
        </w:tc>
        <w:tc>
          <w:tcPr>
            <w:tcW w:w="1203" w:type="dxa"/>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w:t>
            </w:r>
          </w:p>
        </w:tc>
        <w:tc>
          <w:tcPr>
            <w:tcW w:w="1203" w:type="dxa"/>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w:t>
            </w:r>
          </w:p>
        </w:tc>
        <w:tc>
          <w:tcPr>
            <w:tcW w:w="1203" w:type="dxa"/>
            <w:tcBorders>
              <w:right w:val="single" w:sz="12" w:space="0" w:color="auto"/>
            </w:tcBorders>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r>
      <w:tr w:rsidR="00235758" w:rsidRPr="00CD550A" w:rsidTr="00934B5F">
        <w:trPr>
          <w:trHeight w:val="733"/>
        </w:trPr>
        <w:tc>
          <w:tcPr>
            <w:tcW w:w="1536" w:type="dxa"/>
            <w:vMerge/>
            <w:tcBorders>
              <w:left w:val="single" w:sz="12" w:space="0" w:color="auto"/>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895" w:type="dxa"/>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安全性</w:t>
            </w:r>
          </w:p>
        </w:tc>
        <w:tc>
          <w:tcPr>
            <w:tcW w:w="1203" w:type="dxa"/>
            <w:tcBorders>
              <w:bottom w:val="single" w:sz="12" w:space="0" w:color="auto"/>
            </w:tcBorders>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tcBorders>
              <w:bottom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w:t>
            </w:r>
          </w:p>
        </w:tc>
        <w:tc>
          <w:tcPr>
            <w:tcW w:w="1203" w:type="dxa"/>
            <w:tcBorders>
              <w:bottom w:val="single" w:sz="12" w:space="0" w:color="auto"/>
            </w:tcBorders>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tcBorders>
              <w:bottom w:val="single" w:sz="12" w:space="0" w:color="auto"/>
            </w:tcBorders>
            <w:shd w:val="clear" w:color="auto" w:fill="BFBFBF" w:themeFill="background1" w:themeFillShade="BF"/>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p>
        </w:tc>
        <w:tc>
          <w:tcPr>
            <w:tcW w:w="1203" w:type="dxa"/>
            <w:tcBorders>
              <w:bottom w:val="single" w:sz="12" w:space="0" w:color="auto"/>
              <w:right w:val="single" w:sz="12" w:space="0" w:color="auto"/>
            </w:tcBorders>
            <w:vAlign w:val="center"/>
          </w:tcPr>
          <w:p w:rsidR="00235758" w:rsidRPr="00CD550A" w:rsidRDefault="00235758" w:rsidP="009B45AF">
            <w:pPr>
              <w:autoSpaceDE w:val="0"/>
              <w:autoSpaceDN w:val="0"/>
              <w:adjustRightInd w:val="0"/>
              <w:jc w:val="center"/>
              <w:rPr>
                <w:rFonts w:asciiTheme="minorEastAsia" w:hAnsiTheme="minorEastAsia" w:cs="YuMincho-Regular"/>
                <w:kern w:val="0"/>
                <w:szCs w:val="21"/>
              </w:rPr>
            </w:pPr>
            <w:r w:rsidRPr="00CD550A">
              <w:rPr>
                <w:rFonts w:asciiTheme="minorEastAsia" w:hAnsiTheme="minorEastAsia" w:cs="YuMincho-Regular" w:hint="eastAsia"/>
                <w:kern w:val="0"/>
                <w:szCs w:val="21"/>
              </w:rPr>
              <w:t>○</w:t>
            </w:r>
          </w:p>
        </w:tc>
      </w:tr>
    </w:tbl>
    <w:p w:rsidR="00235758" w:rsidRPr="00B20D3C" w:rsidRDefault="009D2E46" w:rsidP="00B20D3C">
      <w:pPr>
        <w:autoSpaceDE w:val="0"/>
        <w:autoSpaceDN w:val="0"/>
        <w:adjustRightInd w:val="0"/>
        <w:jc w:val="center"/>
        <w:rPr>
          <w:rFonts w:asciiTheme="minorEastAsia" w:hAnsiTheme="minorEastAsia" w:cs="YuMincho-Regular"/>
          <w:kern w:val="0"/>
          <w:szCs w:val="21"/>
        </w:rPr>
      </w:pPr>
      <w:r w:rsidRPr="00B20D3C">
        <w:rPr>
          <w:rFonts w:asciiTheme="minorEastAsia" w:hAnsiTheme="minorEastAsia" w:cs="YuMincho-Regular" w:hint="eastAsia"/>
          <w:kern w:val="0"/>
          <w:szCs w:val="21"/>
        </w:rPr>
        <w:t xml:space="preserve">表１　</w:t>
      </w:r>
      <w:r w:rsidR="00B20D3C" w:rsidRPr="00B20D3C">
        <w:rPr>
          <w:rFonts w:asciiTheme="minorEastAsia" w:hAnsiTheme="minorEastAsia" w:cs="YuMincho-Regular" w:hint="eastAsia"/>
          <w:kern w:val="0"/>
          <w:szCs w:val="21"/>
        </w:rPr>
        <w:t>重要度の区分別の要求性能に対する照査に用いる設計地震動と限界状態</w:t>
      </w:r>
    </w:p>
    <w:p w:rsidR="009D2E46" w:rsidRDefault="009D2E46" w:rsidP="00235758">
      <w:pPr>
        <w:autoSpaceDE w:val="0"/>
        <w:autoSpaceDN w:val="0"/>
        <w:adjustRightInd w:val="0"/>
        <w:ind w:leftChars="600" w:left="1260" w:firstLineChars="100" w:firstLine="210"/>
        <w:jc w:val="left"/>
        <w:rPr>
          <w:rFonts w:asciiTheme="minorEastAsia" w:hAnsiTheme="minorEastAsia" w:cs="YuMincho-Regular"/>
          <w:kern w:val="0"/>
          <w:szCs w:val="21"/>
        </w:rPr>
      </w:pPr>
    </w:p>
    <w:p w:rsidR="00235758" w:rsidRDefault="00235758" w:rsidP="00235758">
      <w:pPr>
        <w:autoSpaceDE w:val="0"/>
        <w:autoSpaceDN w:val="0"/>
        <w:adjustRightInd w:val="0"/>
        <w:ind w:leftChars="400" w:left="840" w:firstLineChars="100" w:firstLine="210"/>
        <w:jc w:val="left"/>
        <w:rPr>
          <w:rFonts w:asciiTheme="minorEastAsia" w:hAnsiTheme="minorEastAsia" w:cs="YuMincho-Regular"/>
          <w:kern w:val="0"/>
          <w:szCs w:val="21"/>
        </w:rPr>
      </w:pPr>
      <w:r>
        <w:rPr>
          <w:rFonts w:asciiTheme="minorEastAsia" w:hAnsiTheme="minorEastAsia" w:cs="YuMincho-Regular" w:hint="eastAsia"/>
          <w:kern w:val="0"/>
          <w:szCs w:val="21"/>
        </w:rPr>
        <w:t>②設計地震動</w:t>
      </w:r>
    </w:p>
    <w:p w:rsidR="00235758" w:rsidRDefault="00235758" w:rsidP="00235758">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計算に用いる地震動は、「水道施設耐震工法指針・解説</w:t>
      </w:r>
      <w:r w:rsidRPr="00CD550A">
        <w:rPr>
          <w:rFonts w:asciiTheme="minorEastAsia" w:hAnsiTheme="minorEastAsia" w:cs="YuMincho-Regular"/>
          <w:kern w:val="0"/>
          <w:szCs w:val="21"/>
        </w:rPr>
        <w:t xml:space="preserve">2022 </w:t>
      </w:r>
      <w:r w:rsidRPr="00CD550A">
        <w:rPr>
          <w:rFonts w:asciiTheme="minorEastAsia" w:hAnsiTheme="minorEastAsia" w:cs="YuMincho-Regular" w:hint="eastAsia"/>
          <w:kern w:val="0"/>
          <w:szCs w:val="21"/>
        </w:rPr>
        <w:t>年版（公社）日本水道協会」に示された方法から適切なものを選定し、計算に使用する。</w:t>
      </w:r>
    </w:p>
    <w:p w:rsidR="00235758" w:rsidRDefault="00235758" w:rsidP="00235758">
      <w:pPr>
        <w:autoSpaceDE w:val="0"/>
        <w:autoSpaceDN w:val="0"/>
        <w:adjustRightInd w:val="0"/>
        <w:ind w:leftChars="400" w:left="840" w:firstLineChars="100" w:firstLine="210"/>
        <w:jc w:val="left"/>
        <w:rPr>
          <w:rFonts w:asciiTheme="minorEastAsia" w:hAnsiTheme="minorEastAsia" w:cs="YuMincho-Regular"/>
          <w:kern w:val="0"/>
          <w:szCs w:val="21"/>
        </w:rPr>
      </w:pPr>
      <w:r>
        <w:rPr>
          <w:rFonts w:asciiTheme="minorEastAsia" w:hAnsiTheme="minorEastAsia" w:cs="YuMincho-Regular" w:hint="eastAsia"/>
          <w:kern w:val="0"/>
          <w:szCs w:val="21"/>
        </w:rPr>
        <w:t>③耐震計算法</w:t>
      </w:r>
    </w:p>
    <w:p w:rsidR="00235758" w:rsidRPr="00CD550A" w:rsidRDefault="00235758" w:rsidP="00235758">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耐震計算法は、『2次元静的線形解析』を基本とし、対象施設は下記のとおりとする。ただし、対象構造物の形式・設置状況から解析手法を再度検証し、上記耐震計算法により難いと判断される場合、発注者と協議のうえ構造計算方法を変更する。なお、本業務では経済性照査は実施しない。</w:t>
      </w:r>
    </w:p>
    <w:p w:rsidR="00235758" w:rsidRDefault="00235758" w:rsidP="00D30D57">
      <w:pPr>
        <w:pStyle w:val="a3"/>
        <w:numPr>
          <w:ilvl w:val="0"/>
          <w:numId w:val="44"/>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耐震性能の照査</w:t>
      </w:r>
    </w:p>
    <w:p w:rsidR="00235758" w:rsidRPr="00235758" w:rsidRDefault="00235758" w:rsidP="00235758">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前述</w:t>
      </w:r>
      <w:r w:rsidRPr="00CD550A">
        <w:rPr>
          <w:rFonts w:asciiTheme="minorEastAsia" w:hAnsiTheme="minorEastAsia" w:cs="YuMincho-Regular"/>
          <w:kern w:val="0"/>
          <w:szCs w:val="21"/>
        </w:rPr>
        <w:t>(</w:t>
      </w:r>
      <w:r w:rsidRPr="00CD550A">
        <w:rPr>
          <w:rFonts w:asciiTheme="minorEastAsia" w:hAnsiTheme="minorEastAsia" w:cs="YuMincho-Regular" w:hint="eastAsia"/>
          <w:kern w:val="0"/>
          <w:szCs w:val="21"/>
        </w:rPr>
        <w:t>２</w:t>
      </w:r>
      <w:r w:rsidRPr="00CD550A">
        <w:rPr>
          <w:rFonts w:asciiTheme="minorEastAsia" w:hAnsiTheme="minorEastAsia" w:cs="YuMincho-Regular"/>
          <w:kern w:val="0"/>
          <w:szCs w:val="21"/>
        </w:rPr>
        <w:t>)</w:t>
      </w:r>
      <w:r w:rsidRPr="00CD550A">
        <w:rPr>
          <w:rFonts w:asciiTheme="minorEastAsia" w:hAnsiTheme="minorEastAsia" w:cs="YuMincho-Regular" w:hint="eastAsia"/>
          <w:kern w:val="0"/>
          <w:szCs w:val="21"/>
        </w:rPr>
        <w:t>の耐震診断結果に基づき、本業務対象施設について各部材に対する耐震性能の照査を行う。</w:t>
      </w:r>
    </w:p>
    <w:p w:rsidR="00235758" w:rsidRPr="00D30D57" w:rsidRDefault="00235758" w:rsidP="00D30D57">
      <w:pPr>
        <w:pStyle w:val="a3"/>
        <w:numPr>
          <w:ilvl w:val="0"/>
          <w:numId w:val="44"/>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総合評価</w:t>
      </w:r>
    </w:p>
    <w:p w:rsidR="00235758" w:rsidRDefault="00235758" w:rsidP="00235758">
      <w:pPr>
        <w:autoSpaceDE w:val="0"/>
        <w:autoSpaceDN w:val="0"/>
        <w:adjustRightInd w:val="0"/>
        <w:ind w:leftChars="600" w:left="126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前述ま</w:t>
      </w:r>
      <w:r>
        <w:rPr>
          <w:rFonts w:asciiTheme="minorEastAsia" w:hAnsiTheme="minorEastAsia" w:cs="YuMincho-Regular" w:hint="eastAsia"/>
          <w:kern w:val="0"/>
          <w:szCs w:val="21"/>
        </w:rPr>
        <w:t>での各種検討結果に基づき、本業務対象施設について総合的に耐震性の</w:t>
      </w:r>
      <w:r w:rsidRPr="00CD550A">
        <w:rPr>
          <w:rFonts w:asciiTheme="minorEastAsia" w:hAnsiTheme="minorEastAsia" w:cs="YuMincho-Regular" w:hint="eastAsia"/>
          <w:kern w:val="0"/>
          <w:szCs w:val="21"/>
        </w:rPr>
        <w:t>評価</w:t>
      </w:r>
      <w:r>
        <w:rPr>
          <w:rFonts w:asciiTheme="minorEastAsia" w:hAnsiTheme="minorEastAsia" w:cs="YuMincho-Regular" w:hint="eastAsia"/>
          <w:kern w:val="0"/>
          <w:szCs w:val="21"/>
        </w:rPr>
        <w:t>を行う</w:t>
      </w:r>
      <w:r w:rsidRPr="00CD550A">
        <w:rPr>
          <w:rFonts w:asciiTheme="minorEastAsia" w:hAnsiTheme="minorEastAsia" w:cs="YuMincho-Regular" w:hint="eastAsia"/>
          <w:kern w:val="0"/>
          <w:szCs w:val="21"/>
        </w:rPr>
        <w:t>。</w:t>
      </w:r>
    </w:p>
    <w:p w:rsidR="00235758" w:rsidRDefault="00235758" w:rsidP="005846FB">
      <w:pPr>
        <w:autoSpaceDE w:val="0"/>
        <w:autoSpaceDN w:val="0"/>
        <w:adjustRightInd w:val="0"/>
        <w:ind w:leftChars="300" w:left="630" w:firstLineChars="100" w:firstLine="210"/>
        <w:jc w:val="left"/>
        <w:rPr>
          <w:rFonts w:asciiTheme="minorEastAsia" w:hAnsiTheme="minorEastAsia" w:cs="YuMincho-Regular"/>
          <w:kern w:val="0"/>
          <w:szCs w:val="21"/>
        </w:rPr>
      </w:pPr>
    </w:p>
    <w:p w:rsidR="00607E04" w:rsidRDefault="00235758"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劣化診断</w:t>
      </w:r>
    </w:p>
    <w:p w:rsidR="00235758" w:rsidRPr="00CD550A" w:rsidRDefault="00235758" w:rsidP="00331F28">
      <w:pPr>
        <w:autoSpaceDE w:val="0"/>
        <w:autoSpaceDN w:val="0"/>
        <w:adjustRightInd w:val="0"/>
        <w:ind w:leftChars="400" w:left="840" w:firstLineChars="20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対象施設において次に示す内容の劣化調査を行うものである。</w:t>
      </w:r>
    </w:p>
    <w:p w:rsidR="00235758" w:rsidRPr="00CD550A" w:rsidRDefault="00235758" w:rsidP="00331F28">
      <w:pPr>
        <w:autoSpaceDE w:val="0"/>
        <w:autoSpaceDN w:val="0"/>
        <w:adjustRightInd w:val="0"/>
        <w:ind w:leftChars="400" w:left="840" w:firstLineChars="20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試験に使用するサンプルは水上部よりコア抜き</w:t>
      </w:r>
      <w:r w:rsidR="00844799">
        <w:rPr>
          <w:rFonts w:asciiTheme="minorEastAsia" w:hAnsiTheme="minorEastAsia" w:cs="YuMincho-Regular" w:hint="eastAsia"/>
          <w:kern w:val="0"/>
          <w:szCs w:val="21"/>
        </w:rPr>
        <w:t>又は斫りにより採取する</w:t>
      </w:r>
      <w:r w:rsidRPr="00CD550A">
        <w:rPr>
          <w:rFonts w:asciiTheme="minorEastAsia" w:hAnsiTheme="minorEastAsia" w:cs="YuMincho-Regular" w:hint="eastAsia"/>
          <w:kern w:val="0"/>
          <w:szCs w:val="21"/>
        </w:rPr>
        <w:t>ものとする。</w:t>
      </w:r>
    </w:p>
    <w:p w:rsidR="00235758" w:rsidRDefault="00235758" w:rsidP="00331F28">
      <w:pPr>
        <w:autoSpaceDE w:val="0"/>
        <w:autoSpaceDN w:val="0"/>
        <w:adjustRightInd w:val="0"/>
        <w:ind w:leftChars="400" w:left="840" w:firstLineChars="200" w:firstLine="42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調査項目</w:t>
      </w:r>
      <w:r w:rsidR="00934B5F">
        <w:rPr>
          <w:rFonts w:asciiTheme="minorEastAsia" w:hAnsiTheme="minorEastAsia" w:cs="YuMincho-Regular" w:hint="eastAsia"/>
          <w:kern w:val="0"/>
          <w:szCs w:val="21"/>
        </w:rPr>
        <w:t>の詳細は監督員と</w:t>
      </w:r>
      <w:r w:rsidRPr="00CD550A">
        <w:rPr>
          <w:rFonts w:asciiTheme="minorEastAsia" w:hAnsiTheme="minorEastAsia" w:cs="YuMincho-Regular" w:hint="eastAsia"/>
          <w:kern w:val="0"/>
          <w:szCs w:val="21"/>
        </w:rPr>
        <w:t>協議の上決定し、耐震二次診断に必要な調査を行うこと。</w:t>
      </w:r>
    </w:p>
    <w:p w:rsidR="00844799" w:rsidRDefault="00844799" w:rsidP="00331F28">
      <w:pPr>
        <w:autoSpaceDE w:val="0"/>
        <w:autoSpaceDN w:val="0"/>
        <w:adjustRightInd w:val="0"/>
        <w:ind w:leftChars="400" w:left="840" w:firstLineChars="200" w:firstLine="420"/>
        <w:jc w:val="left"/>
        <w:rPr>
          <w:rFonts w:asciiTheme="minorEastAsia" w:hAnsiTheme="minorEastAsia" w:cs="YuMincho-Regular"/>
          <w:kern w:val="0"/>
          <w:szCs w:val="21"/>
        </w:rPr>
      </w:pPr>
      <w:r>
        <w:rPr>
          <w:rFonts w:asciiTheme="minorEastAsia" w:hAnsiTheme="minorEastAsia" w:cs="YuMincho-Regular" w:hint="eastAsia"/>
          <w:kern w:val="0"/>
          <w:szCs w:val="21"/>
        </w:rPr>
        <w:t>劣化診断に係る報告書は結果が</w:t>
      </w:r>
      <w:r w:rsidR="00934B5F">
        <w:rPr>
          <w:rFonts w:asciiTheme="minorEastAsia" w:hAnsiTheme="minorEastAsia" w:cs="YuMincho-Regular" w:hint="eastAsia"/>
          <w:kern w:val="0"/>
          <w:szCs w:val="21"/>
        </w:rPr>
        <w:t>わかり</w:t>
      </w:r>
      <w:r>
        <w:rPr>
          <w:rFonts w:asciiTheme="minorEastAsia" w:hAnsiTheme="minorEastAsia" w:cs="YuMincho-Regular" w:hint="eastAsia"/>
          <w:kern w:val="0"/>
          <w:szCs w:val="21"/>
        </w:rPr>
        <w:t>次第提出すること。</w:t>
      </w:r>
    </w:p>
    <w:p w:rsidR="00331F28" w:rsidRPr="00CD550A" w:rsidRDefault="00331F28" w:rsidP="00331F28">
      <w:pPr>
        <w:autoSpaceDE w:val="0"/>
        <w:autoSpaceDN w:val="0"/>
        <w:adjustRightInd w:val="0"/>
        <w:ind w:leftChars="500" w:left="1050" w:firstLineChars="100" w:firstLine="210"/>
        <w:jc w:val="left"/>
        <w:rPr>
          <w:rFonts w:asciiTheme="minorEastAsia" w:hAnsiTheme="minorEastAsia" w:cs="YuMincho-Regular" w:hint="eastAsia"/>
          <w:kern w:val="0"/>
          <w:szCs w:val="21"/>
        </w:rPr>
      </w:pPr>
      <w:r>
        <w:rPr>
          <w:rFonts w:asciiTheme="minorEastAsia" w:hAnsiTheme="minorEastAsia" w:cs="YuMincho-Regular" w:hint="eastAsia"/>
          <w:kern w:val="0"/>
          <w:szCs w:val="21"/>
        </w:rPr>
        <w:t>笠原高区配水池、笠原低区第1配水池については塗装にアスベストが含まれているた</w:t>
      </w:r>
      <w:bookmarkStart w:id="0" w:name="_GoBack"/>
      <w:bookmarkEnd w:id="0"/>
      <w:r>
        <w:rPr>
          <w:rFonts w:asciiTheme="minorEastAsia" w:hAnsiTheme="minorEastAsia" w:cs="YuMincho-Regular" w:hint="eastAsia"/>
          <w:kern w:val="0"/>
          <w:szCs w:val="21"/>
        </w:rPr>
        <w:t>め、液性に除去すること。</w:t>
      </w:r>
    </w:p>
    <w:p w:rsidR="00235758" w:rsidRPr="00CD550A" w:rsidRDefault="00235758" w:rsidP="00235758">
      <w:pPr>
        <w:autoSpaceDE w:val="0"/>
        <w:autoSpaceDN w:val="0"/>
        <w:adjustRightInd w:val="0"/>
        <w:ind w:leftChars="400" w:left="84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・外観目視調査</w:t>
      </w:r>
      <w:r w:rsidRPr="00CD550A">
        <w:rPr>
          <w:rFonts w:asciiTheme="minorEastAsia" w:hAnsiTheme="minorEastAsia" w:cs="YuMincho-Regular"/>
          <w:kern w:val="0"/>
          <w:szCs w:val="21"/>
        </w:rPr>
        <w:t xml:space="preserve"> </w:t>
      </w:r>
      <w:r>
        <w:rPr>
          <w:rFonts w:asciiTheme="minorEastAsia" w:hAnsiTheme="minorEastAsia" w:cs="YuMincho-Regular"/>
          <w:kern w:val="0"/>
          <w:szCs w:val="21"/>
        </w:rPr>
        <w:tab/>
      </w:r>
      <w:r>
        <w:rPr>
          <w:rFonts w:asciiTheme="minorEastAsia" w:hAnsiTheme="minorEastAsia" w:cs="YuMincho-Regular"/>
          <w:kern w:val="0"/>
          <w:szCs w:val="21"/>
        </w:rPr>
        <w:tab/>
      </w:r>
      <w:r>
        <w:rPr>
          <w:rFonts w:asciiTheme="minorEastAsia" w:hAnsiTheme="minorEastAsia" w:cs="YuMincho-Regular"/>
          <w:kern w:val="0"/>
          <w:szCs w:val="21"/>
        </w:rPr>
        <w:tab/>
      </w:r>
      <w:r w:rsidR="00704640">
        <w:rPr>
          <w:rFonts w:asciiTheme="minorEastAsia" w:hAnsiTheme="minorEastAsia" w:cs="YuMincho-Regular" w:hint="eastAsia"/>
          <w:kern w:val="0"/>
          <w:szCs w:val="21"/>
        </w:rPr>
        <w:t>3</w:t>
      </w:r>
      <w:r w:rsidR="00844799">
        <w:rPr>
          <w:rFonts w:asciiTheme="minorEastAsia" w:hAnsiTheme="minorEastAsia" w:cs="YuMincho-Regular" w:hint="eastAsia"/>
          <w:kern w:val="0"/>
          <w:szCs w:val="21"/>
        </w:rPr>
        <w:t xml:space="preserve"> 箇所</w:t>
      </w:r>
    </w:p>
    <w:p w:rsidR="00235758" w:rsidRPr="00CD550A" w:rsidRDefault="00235758" w:rsidP="00235758">
      <w:pPr>
        <w:autoSpaceDE w:val="0"/>
        <w:autoSpaceDN w:val="0"/>
        <w:adjustRightInd w:val="0"/>
        <w:ind w:leftChars="400" w:left="84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・圧縮強度試験</w:t>
      </w:r>
      <w:r w:rsidRPr="00CD550A">
        <w:rPr>
          <w:rFonts w:asciiTheme="minorEastAsia" w:hAnsiTheme="minorEastAsia" w:cs="YuMincho-Regular"/>
          <w:kern w:val="0"/>
          <w:szCs w:val="21"/>
        </w:rPr>
        <w:tab/>
      </w:r>
      <w:r w:rsidRPr="00CD550A">
        <w:rPr>
          <w:rFonts w:asciiTheme="minorEastAsia" w:hAnsiTheme="minorEastAsia" w:cs="YuMincho-Regular"/>
          <w:kern w:val="0"/>
          <w:szCs w:val="21"/>
        </w:rPr>
        <w:tab/>
      </w:r>
      <w:r w:rsidRPr="00CD550A">
        <w:rPr>
          <w:rFonts w:asciiTheme="minorEastAsia" w:hAnsiTheme="minorEastAsia" w:cs="YuMincho-Regular"/>
          <w:kern w:val="0"/>
          <w:szCs w:val="21"/>
        </w:rPr>
        <w:tab/>
      </w:r>
      <w:r w:rsidR="00704640">
        <w:rPr>
          <w:rFonts w:asciiTheme="minorEastAsia" w:hAnsiTheme="minorEastAsia" w:cs="YuMincho-Regular" w:hint="eastAsia"/>
          <w:kern w:val="0"/>
          <w:szCs w:val="21"/>
        </w:rPr>
        <w:t>6</w:t>
      </w:r>
      <w:r w:rsidRPr="00CD550A">
        <w:rPr>
          <w:rFonts w:asciiTheme="minorEastAsia" w:hAnsiTheme="minorEastAsia" w:cs="YuMincho-Regular"/>
          <w:kern w:val="0"/>
          <w:szCs w:val="21"/>
        </w:rPr>
        <w:t xml:space="preserve"> </w:t>
      </w:r>
      <w:r w:rsidRPr="00CD550A">
        <w:rPr>
          <w:rFonts w:asciiTheme="minorEastAsia" w:hAnsiTheme="minorEastAsia" w:cs="YuMincho-Regular" w:hint="eastAsia"/>
          <w:kern w:val="0"/>
          <w:szCs w:val="21"/>
        </w:rPr>
        <w:t>箇所</w:t>
      </w:r>
    </w:p>
    <w:p w:rsidR="00235758" w:rsidRPr="00CD550A" w:rsidRDefault="00235758" w:rsidP="00235758">
      <w:pPr>
        <w:autoSpaceDE w:val="0"/>
        <w:autoSpaceDN w:val="0"/>
        <w:adjustRightInd w:val="0"/>
        <w:ind w:leftChars="400" w:left="84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・シュミットハンマー試験</w:t>
      </w:r>
      <w:r w:rsidRPr="00CD550A">
        <w:rPr>
          <w:rFonts w:asciiTheme="minorEastAsia" w:hAnsiTheme="minorEastAsia" w:cs="YuMincho-Regular"/>
          <w:kern w:val="0"/>
          <w:szCs w:val="21"/>
        </w:rPr>
        <w:tab/>
      </w:r>
      <w:r w:rsidR="00704640">
        <w:rPr>
          <w:rFonts w:asciiTheme="minorEastAsia" w:hAnsiTheme="minorEastAsia" w:cs="YuMincho-Regular" w:hint="eastAsia"/>
          <w:kern w:val="0"/>
          <w:szCs w:val="21"/>
        </w:rPr>
        <w:t>6</w:t>
      </w:r>
      <w:r w:rsidRPr="00CD550A">
        <w:rPr>
          <w:rFonts w:asciiTheme="minorEastAsia" w:hAnsiTheme="minorEastAsia" w:cs="YuMincho-Regular"/>
          <w:kern w:val="0"/>
          <w:szCs w:val="21"/>
        </w:rPr>
        <w:t xml:space="preserve"> </w:t>
      </w:r>
      <w:r w:rsidRPr="00CD550A">
        <w:rPr>
          <w:rFonts w:asciiTheme="minorEastAsia" w:hAnsiTheme="minorEastAsia" w:cs="YuMincho-Regular" w:hint="eastAsia"/>
          <w:kern w:val="0"/>
          <w:szCs w:val="21"/>
        </w:rPr>
        <w:t>箇所</w:t>
      </w:r>
    </w:p>
    <w:p w:rsidR="00235758" w:rsidRPr="00CD550A" w:rsidRDefault="00235758" w:rsidP="00235758">
      <w:pPr>
        <w:autoSpaceDE w:val="0"/>
        <w:autoSpaceDN w:val="0"/>
        <w:adjustRightInd w:val="0"/>
        <w:ind w:leftChars="400" w:left="840"/>
        <w:jc w:val="left"/>
        <w:rPr>
          <w:rFonts w:asciiTheme="minorEastAsia" w:hAnsiTheme="minorEastAsia" w:cs="YuMincho-Regular"/>
          <w:kern w:val="0"/>
          <w:szCs w:val="21"/>
        </w:rPr>
      </w:pPr>
      <w:r w:rsidRPr="00CD550A">
        <w:rPr>
          <w:rFonts w:asciiTheme="minorEastAsia" w:hAnsiTheme="minorEastAsia" w:cs="YuMincho-Regular" w:hint="eastAsia"/>
          <w:kern w:val="0"/>
          <w:szCs w:val="21"/>
        </w:rPr>
        <w:lastRenderedPageBreak/>
        <w:t>・中性化試験</w:t>
      </w:r>
      <w:r w:rsidRPr="00CD550A">
        <w:rPr>
          <w:rFonts w:asciiTheme="minorEastAsia" w:hAnsiTheme="minorEastAsia" w:cs="YuMincho-Regular"/>
          <w:kern w:val="0"/>
          <w:szCs w:val="21"/>
        </w:rPr>
        <w:t xml:space="preserve"> </w:t>
      </w:r>
      <w:r w:rsidRPr="00CD550A">
        <w:rPr>
          <w:rFonts w:asciiTheme="minorEastAsia" w:hAnsiTheme="minorEastAsia" w:cs="YuMincho-Regular"/>
          <w:kern w:val="0"/>
          <w:szCs w:val="21"/>
        </w:rPr>
        <w:tab/>
      </w:r>
      <w:r w:rsidRPr="00CD550A">
        <w:rPr>
          <w:rFonts w:asciiTheme="minorEastAsia" w:hAnsiTheme="minorEastAsia" w:cs="YuMincho-Regular"/>
          <w:kern w:val="0"/>
          <w:szCs w:val="21"/>
        </w:rPr>
        <w:tab/>
      </w:r>
      <w:r w:rsidRPr="00CD550A">
        <w:rPr>
          <w:rFonts w:asciiTheme="minorEastAsia" w:hAnsiTheme="minorEastAsia" w:cs="YuMincho-Regular"/>
          <w:kern w:val="0"/>
          <w:szCs w:val="21"/>
        </w:rPr>
        <w:tab/>
      </w:r>
      <w:r w:rsidR="00704640">
        <w:rPr>
          <w:rFonts w:asciiTheme="minorEastAsia" w:hAnsiTheme="minorEastAsia" w:cs="YuMincho-Regular" w:hint="eastAsia"/>
          <w:kern w:val="0"/>
          <w:szCs w:val="21"/>
        </w:rPr>
        <w:t>6</w:t>
      </w:r>
      <w:r w:rsidRPr="00CD550A">
        <w:rPr>
          <w:rFonts w:asciiTheme="minorEastAsia" w:hAnsiTheme="minorEastAsia" w:cs="YuMincho-Regular"/>
          <w:kern w:val="0"/>
          <w:szCs w:val="21"/>
        </w:rPr>
        <w:t xml:space="preserve"> </w:t>
      </w:r>
      <w:r w:rsidRPr="00CD550A">
        <w:rPr>
          <w:rFonts w:asciiTheme="minorEastAsia" w:hAnsiTheme="minorEastAsia" w:cs="YuMincho-Regular" w:hint="eastAsia"/>
          <w:kern w:val="0"/>
          <w:szCs w:val="21"/>
        </w:rPr>
        <w:t>箇所</w:t>
      </w:r>
    </w:p>
    <w:p w:rsidR="00235758" w:rsidRDefault="00235758" w:rsidP="00235758">
      <w:pPr>
        <w:autoSpaceDE w:val="0"/>
        <w:autoSpaceDN w:val="0"/>
        <w:adjustRightInd w:val="0"/>
        <w:ind w:leftChars="400" w:left="84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・鉄筋腐食試験</w:t>
      </w:r>
      <w:r w:rsidRPr="00CD550A">
        <w:rPr>
          <w:rFonts w:asciiTheme="minorEastAsia" w:hAnsiTheme="minorEastAsia" w:cs="YuMincho-Regular"/>
          <w:kern w:val="0"/>
          <w:szCs w:val="21"/>
        </w:rPr>
        <w:tab/>
      </w:r>
      <w:r w:rsidRPr="00CD550A">
        <w:rPr>
          <w:rFonts w:asciiTheme="minorEastAsia" w:hAnsiTheme="minorEastAsia" w:cs="YuMincho-Regular"/>
          <w:kern w:val="0"/>
          <w:szCs w:val="21"/>
        </w:rPr>
        <w:tab/>
      </w:r>
      <w:r w:rsidRPr="00CD550A">
        <w:rPr>
          <w:rFonts w:asciiTheme="minorEastAsia" w:hAnsiTheme="minorEastAsia" w:cs="YuMincho-Regular"/>
          <w:kern w:val="0"/>
          <w:szCs w:val="21"/>
        </w:rPr>
        <w:tab/>
      </w:r>
      <w:r w:rsidR="00704640">
        <w:rPr>
          <w:rFonts w:asciiTheme="minorEastAsia" w:hAnsiTheme="minorEastAsia" w:cs="YuMincho-Regular" w:hint="eastAsia"/>
          <w:kern w:val="0"/>
          <w:szCs w:val="21"/>
        </w:rPr>
        <w:t>6</w:t>
      </w:r>
      <w:r w:rsidRPr="00CD550A">
        <w:rPr>
          <w:rFonts w:asciiTheme="minorEastAsia" w:hAnsiTheme="minorEastAsia" w:cs="YuMincho-Regular"/>
          <w:kern w:val="0"/>
          <w:szCs w:val="21"/>
        </w:rPr>
        <w:t xml:space="preserve"> </w:t>
      </w:r>
      <w:r w:rsidRPr="00CD550A">
        <w:rPr>
          <w:rFonts w:asciiTheme="minorEastAsia" w:hAnsiTheme="minorEastAsia" w:cs="YuMincho-Regular" w:hint="eastAsia"/>
          <w:kern w:val="0"/>
          <w:szCs w:val="21"/>
        </w:rPr>
        <w:t>箇所</w:t>
      </w:r>
    </w:p>
    <w:p w:rsidR="00844799" w:rsidRDefault="00844799" w:rsidP="00235758">
      <w:pPr>
        <w:autoSpaceDE w:val="0"/>
        <w:autoSpaceDN w:val="0"/>
        <w:adjustRightInd w:val="0"/>
        <w:ind w:leftChars="400" w:left="840"/>
        <w:jc w:val="left"/>
        <w:rPr>
          <w:rFonts w:asciiTheme="minorEastAsia" w:hAnsiTheme="minorEastAsia" w:cs="YuMincho-Regular"/>
          <w:kern w:val="0"/>
          <w:szCs w:val="21"/>
        </w:rPr>
      </w:pPr>
      <w:r>
        <w:rPr>
          <w:rFonts w:asciiTheme="minorEastAsia" w:hAnsiTheme="minorEastAsia" w:cs="YuMincho-Regular" w:hint="eastAsia"/>
          <w:kern w:val="0"/>
          <w:szCs w:val="21"/>
        </w:rPr>
        <w:t>・配筋試験</w:t>
      </w:r>
      <w:r>
        <w:rPr>
          <w:rFonts w:asciiTheme="minorEastAsia" w:hAnsiTheme="minorEastAsia" w:cs="YuMincho-Regular"/>
          <w:kern w:val="0"/>
          <w:szCs w:val="21"/>
        </w:rPr>
        <w:tab/>
      </w:r>
      <w:r>
        <w:rPr>
          <w:rFonts w:asciiTheme="minorEastAsia" w:hAnsiTheme="minorEastAsia" w:cs="YuMincho-Regular"/>
          <w:kern w:val="0"/>
          <w:szCs w:val="21"/>
        </w:rPr>
        <w:tab/>
      </w:r>
      <w:r>
        <w:rPr>
          <w:rFonts w:asciiTheme="minorEastAsia" w:hAnsiTheme="minorEastAsia" w:cs="YuMincho-Regular"/>
          <w:kern w:val="0"/>
          <w:szCs w:val="21"/>
        </w:rPr>
        <w:tab/>
      </w:r>
      <w:r w:rsidR="00704640">
        <w:rPr>
          <w:rFonts w:asciiTheme="minorEastAsia" w:hAnsiTheme="minorEastAsia" w:cs="YuMincho-Regular" w:hint="eastAsia"/>
          <w:kern w:val="0"/>
          <w:szCs w:val="21"/>
        </w:rPr>
        <w:t>6</w:t>
      </w:r>
      <w:r>
        <w:rPr>
          <w:rFonts w:asciiTheme="minorEastAsia" w:hAnsiTheme="minorEastAsia" w:cs="YuMincho-Regular" w:hint="eastAsia"/>
          <w:kern w:val="0"/>
          <w:szCs w:val="21"/>
        </w:rPr>
        <w:t xml:space="preserve"> 箇所</w:t>
      </w:r>
    </w:p>
    <w:p w:rsidR="00844799" w:rsidRDefault="00844799" w:rsidP="00844799">
      <w:pPr>
        <w:autoSpaceDE w:val="0"/>
        <w:autoSpaceDN w:val="0"/>
        <w:adjustRightInd w:val="0"/>
        <w:ind w:leftChars="400" w:left="840"/>
        <w:jc w:val="left"/>
        <w:rPr>
          <w:rFonts w:asciiTheme="minorEastAsia" w:hAnsiTheme="minorEastAsia" w:cs="YuMincho-Regular"/>
          <w:kern w:val="0"/>
          <w:szCs w:val="21"/>
        </w:rPr>
      </w:pPr>
      <w:r>
        <w:rPr>
          <w:rFonts w:asciiTheme="minorEastAsia" w:hAnsiTheme="minorEastAsia" w:cs="YuMincho-Regular" w:hint="eastAsia"/>
          <w:kern w:val="0"/>
          <w:szCs w:val="21"/>
        </w:rPr>
        <w:t>・試験跡補修</w:t>
      </w:r>
      <w:r>
        <w:rPr>
          <w:rFonts w:asciiTheme="minorEastAsia" w:hAnsiTheme="minorEastAsia" w:cs="YuMincho-Regular"/>
          <w:kern w:val="0"/>
          <w:szCs w:val="21"/>
        </w:rPr>
        <w:tab/>
      </w:r>
      <w:r>
        <w:rPr>
          <w:rFonts w:asciiTheme="minorEastAsia" w:hAnsiTheme="minorEastAsia" w:cs="YuMincho-Regular"/>
          <w:kern w:val="0"/>
          <w:szCs w:val="21"/>
        </w:rPr>
        <w:tab/>
      </w:r>
      <w:r>
        <w:rPr>
          <w:rFonts w:asciiTheme="minorEastAsia" w:hAnsiTheme="minorEastAsia" w:cs="YuMincho-Regular"/>
          <w:kern w:val="0"/>
          <w:szCs w:val="21"/>
        </w:rPr>
        <w:tab/>
      </w:r>
      <w:r w:rsidR="00704640">
        <w:rPr>
          <w:rFonts w:asciiTheme="minorEastAsia" w:hAnsiTheme="minorEastAsia" w:cs="YuMincho-Regular" w:hint="eastAsia"/>
          <w:kern w:val="0"/>
          <w:szCs w:val="21"/>
        </w:rPr>
        <w:t>6</w:t>
      </w:r>
      <w:r>
        <w:rPr>
          <w:rFonts w:asciiTheme="minorEastAsia" w:hAnsiTheme="minorEastAsia" w:cs="YuMincho-Regular"/>
          <w:kern w:val="0"/>
          <w:szCs w:val="21"/>
        </w:rPr>
        <w:t xml:space="preserve"> </w:t>
      </w:r>
      <w:r>
        <w:rPr>
          <w:rFonts w:asciiTheme="minorEastAsia" w:hAnsiTheme="minorEastAsia" w:cs="YuMincho-Regular" w:hint="eastAsia"/>
          <w:kern w:val="0"/>
          <w:szCs w:val="21"/>
        </w:rPr>
        <w:t>箇所</w:t>
      </w:r>
    </w:p>
    <w:p w:rsidR="00844799" w:rsidRDefault="00844799" w:rsidP="00235758">
      <w:pPr>
        <w:autoSpaceDE w:val="0"/>
        <w:autoSpaceDN w:val="0"/>
        <w:adjustRightInd w:val="0"/>
        <w:ind w:leftChars="400" w:left="840"/>
        <w:jc w:val="left"/>
        <w:rPr>
          <w:rFonts w:asciiTheme="minorEastAsia" w:hAnsiTheme="minorEastAsia" w:cs="YuMincho-Regular"/>
          <w:kern w:val="0"/>
          <w:szCs w:val="21"/>
        </w:rPr>
      </w:pPr>
      <w:r>
        <w:rPr>
          <w:rFonts w:asciiTheme="minorEastAsia" w:hAnsiTheme="minorEastAsia" w:cs="YuMincho-Regular" w:hint="eastAsia"/>
          <w:kern w:val="0"/>
          <w:szCs w:val="21"/>
        </w:rPr>
        <w:t>・報告書作成</w:t>
      </w:r>
      <w:r>
        <w:rPr>
          <w:rFonts w:asciiTheme="minorEastAsia" w:hAnsiTheme="minorEastAsia" w:cs="YuMincho-Regular"/>
          <w:kern w:val="0"/>
          <w:szCs w:val="21"/>
        </w:rPr>
        <w:tab/>
      </w:r>
      <w:r>
        <w:rPr>
          <w:rFonts w:asciiTheme="minorEastAsia" w:hAnsiTheme="minorEastAsia" w:cs="YuMincho-Regular"/>
          <w:kern w:val="0"/>
          <w:szCs w:val="21"/>
        </w:rPr>
        <w:tab/>
      </w:r>
      <w:r>
        <w:rPr>
          <w:rFonts w:asciiTheme="minorEastAsia" w:hAnsiTheme="minorEastAsia" w:cs="YuMincho-Regular"/>
          <w:kern w:val="0"/>
          <w:szCs w:val="21"/>
        </w:rPr>
        <w:tab/>
        <w:t xml:space="preserve">1 </w:t>
      </w:r>
      <w:r>
        <w:rPr>
          <w:rFonts w:asciiTheme="minorEastAsia" w:hAnsiTheme="minorEastAsia" w:cs="YuMincho-Regular" w:hint="eastAsia"/>
          <w:kern w:val="0"/>
          <w:szCs w:val="21"/>
        </w:rPr>
        <w:t>式</w:t>
      </w:r>
    </w:p>
    <w:p w:rsidR="00844799" w:rsidRPr="00CD550A" w:rsidRDefault="00844799" w:rsidP="00235758">
      <w:pPr>
        <w:autoSpaceDE w:val="0"/>
        <w:autoSpaceDN w:val="0"/>
        <w:adjustRightInd w:val="0"/>
        <w:ind w:leftChars="400" w:left="840"/>
        <w:jc w:val="left"/>
        <w:rPr>
          <w:rFonts w:asciiTheme="minorEastAsia" w:hAnsiTheme="minorEastAsia" w:cs="YuMincho-Regular"/>
          <w:kern w:val="0"/>
          <w:szCs w:val="21"/>
        </w:rPr>
      </w:pPr>
    </w:p>
    <w:p w:rsidR="00235758" w:rsidRDefault="00235758"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報告書作成</w:t>
      </w:r>
    </w:p>
    <w:p w:rsidR="00607E04" w:rsidRDefault="00235758" w:rsidP="00235758">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検討結果を踏まえ、耐震診断業務の報告書を取りまとめ作成する。</w:t>
      </w:r>
    </w:p>
    <w:p w:rsidR="00235758" w:rsidRPr="00607E04" w:rsidRDefault="00235758" w:rsidP="00607E04">
      <w:pPr>
        <w:autoSpaceDE w:val="0"/>
        <w:autoSpaceDN w:val="0"/>
        <w:adjustRightInd w:val="0"/>
        <w:ind w:leftChars="400" w:left="840"/>
        <w:jc w:val="left"/>
        <w:rPr>
          <w:rFonts w:asciiTheme="minorEastAsia" w:hAnsiTheme="minorEastAsia" w:cs="YuMincho-Regular"/>
          <w:kern w:val="0"/>
          <w:szCs w:val="21"/>
        </w:rPr>
      </w:pPr>
    </w:p>
    <w:p w:rsidR="00607E04" w:rsidRDefault="00235758" w:rsidP="00607E04">
      <w:pPr>
        <w:pStyle w:val="a3"/>
        <w:numPr>
          <w:ilvl w:val="0"/>
          <w:numId w:val="41"/>
        </w:numPr>
        <w:autoSpaceDE w:val="0"/>
        <w:autoSpaceDN w:val="0"/>
        <w:adjustRightInd w:val="0"/>
        <w:ind w:leftChars="0"/>
        <w:jc w:val="left"/>
        <w:rPr>
          <w:rFonts w:asciiTheme="minorEastAsia" w:hAnsiTheme="minorEastAsia" w:cs="YuMincho-Regular"/>
          <w:kern w:val="0"/>
          <w:szCs w:val="21"/>
        </w:rPr>
      </w:pPr>
      <w:r>
        <w:rPr>
          <w:rFonts w:asciiTheme="minorEastAsia" w:hAnsiTheme="minorEastAsia" w:cs="YuMincho-Regular" w:hint="eastAsia"/>
          <w:kern w:val="0"/>
          <w:szCs w:val="21"/>
        </w:rPr>
        <w:t>審査</w:t>
      </w:r>
    </w:p>
    <w:p w:rsidR="00235758" w:rsidRDefault="00235758" w:rsidP="00934B5F">
      <w:pPr>
        <w:autoSpaceDE w:val="0"/>
        <w:autoSpaceDN w:val="0"/>
        <w:adjustRightInd w:val="0"/>
        <w:ind w:leftChars="400" w:left="840" w:firstLineChars="100" w:firstLine="210"/>
        <w:jc w:val="left"/>
        <w:rPr>
          <w:rFonts w:asciiTheme="minorEastAsia" w:hAnsiTheme="minorEastAsia" w:cs="YuMincho-Regular"/>
          <w:kern w:val="0"/>
          <w:szCs w:val="21"/>
        </w:rPr>
      </w:pPr>
      <w:r w:rsidRPr="00CD550A">
        <w:rPr>
          <w:rFonts w:asciiTheme="minorEastAsia" w:hAnsiTheme="minorEastAsia" w:cs="YuMincho-Regular" w:hint="eastAsia"/>
          <w:kern w:val="0"/>
          <w:szCs w:val="21"/>
        </w:rPr>
        <w:t>発注者の審査を受けて承諾を得た後に、所定の部数の成果品を納品する。</w:t>
      </w:r>
    </w:p>
    <w:sectPr w:rsidR="00235758" w:rsidSect="000A6796">
      <w:footerReference w:type="default" r:id="rId9"/>
      <w:pgSz w:w="11906" w:h="16838" w:code="9"/>
      <w:pgMar w:top="1985" w:right="1418" w:bottom="1701"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D30" w:rsidRDefault="00547D30" w:rsidP="005C47B1">
      <w:r>
        <w:separator/>
      </w:r>
    </w:p>
  </w:endnote>
  <w:endnote w:type="continuationSeparator" w:id="0">
    <w:p w:rsidR="00547D30" w:rsidRDefault="00547D30" w:rsidP="005C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ＭＳ 明朝"/>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E04" w:rsidRDefault="00607E04" w:rsidP="000A6796">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59384"/>
      <w:docPartObj>
        <w:docPartGallery w:val="Page Numbers (Bottom of Page)"/>
        <w:docPartUnique/>
      </w:docPartObj>
    </w:sdtPr>
    <w:sdtEndPr/>
    <w:sdtContent>
      <w:p w:rsidR="000A6796" w:rsidRDefault="000A6796">
        <w:pPr>
          <w:pStyle w:val="a8"/>
          <w:jc w:val="center"/>
        </w:pPr>
        <w:r>
          <w:fldChar w:fldCharType="begin"/>
        </w:r>
        <w:r>
          <w:instrText>PAGE   \* MERGEFORMAT</w:instrText>
        </w:r>
        <w:r>
          <w:fldChar w:fldCharType="separate"/>
        </w:r>
        <w:r w:rsidR="00331F28" w:rsidRPr="00331F28">
          <w:rPr>
            <w:noProof/>
            <w:lang w:val="ja-JP"/>
          </w:rPr>
          <w:t>1</w:t>
        </w:r>
        <w:r>
          <w:fldChar w:fldCharType="end"/>
        </w:r>
      </w:p>
    </w:sdtContent>
  </w:sdt>
  <w:p w:rsidR="000A6796" w:rsidRDefault="000A6796" w:rsidP="000A6796">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D30" w:rsidRDefault="00547D30" w:rsidP="005C47B1">
      <w:r>
        <w:separator/>
      </w:r>
    </w:p>
  </w:footnote>
  <w:footnote w:type="continuationSeparator" w:id="0">
    <w:p w:rsidR="00547D30" w:rsidRDefault="00547D30" w:rsidP="005C47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4B51"/>
    <w:multiLevelType w:val="hybridMultilevel"/>
    <w:tmpl w:val="0CEAEC6E"/>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A603966"/>
    <w:multiLevelType w:val="hybridMultilevel"/>
    <w:tmpl w:val="6F92D4EC"/>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0B990B94"/>
    <w:multiLevelType w:val="hybridMultilevel"/>
    <w:tmpl w:val="ADE60748"/>
    <w:lvl w:ilvl="0" w:tplc="B946364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CAA0975"/>
    <w:multiLevelType w:val="hybridMultilevel"/>
    <w:tmpl w:val="F1A0380A"/>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0F3068C9"/>
    <w:multiLevelType w:val="hybridMultilevel"/>
    <w:tmpl w:val="6CD8298E"/>
    <w:lvl w:ilvl="0" w:tplc="611C0D96">
      <w:start w:val="1"/>
      <w:numFmt w:val="decimal"/>
      <w:lvlText w:val="(%1)"/>
      <w:lvlJc w:val="left"/>
      <w:pPr>
        <w:ind w:left="1470" w:hanging="420"/>
      </w:pPr>
      <w:rPr>
        <w:rFonts w:hint="eastAsia"/>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5" w15:restartNumberingAfterBreak="0">
    <w:nsid w:val="13ED2BE0"/>
    <w:multiLevelType w:val="hybridMultilevel"/>
    <w:tmpl w:val="DADA8042"/>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72801D9"/>
    <w:multiLevelType w:val="hybridMultilevel"/>
    <w:tmpl w:val="2CC2736C"/>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7A01047"/>
    <w:multiLevelType w:val="hybridMultilevel"/>
    <w:tmpl w:val="19BA499A"/>
    <w:lvl w:ilvl="0" w:tplc="769A6E60">
      <w:start w:val="1"/>
      <w:numFmt w:val="decimalFullWidth"/>
      <w:lvlText w:val="%1"/>
      <w:lvlJc w:val="left"/>
      <w:pPr>
        <w:ind w:left="84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91C1006"/>
    <w:multiLevelType w:val="hybridMultilevel"/>
    <w:tmpl w:val="D38A0A34"/>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A01431C"/>
    <w:multiLevelType w:val="hybridMultilevel"/>
    <w:tmpl w:val="19BA499A"/>
    <w:lvl w:ilvl="0" w:tplc="769A6E60">
      <w:start w:val="1"/>
      <w:numFmt w:val="decimalFullWidth"/>
      <w:lvlText w:val="%1"/>
      <w:lvlJc w:val="left"/>
      <w:pPr>
        <w:ind w:left="84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1F537945"/>
    <w:multiLevelType w:val="hybridMultilevel"/>
    <w:tmpl w:val="241833F4"/>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23E83858"/>
    <w:multiLevelType w:val="hybridMultilevel"/>
    <w:tmpl w:val="A8EACD7A"/>
    <w:lvl w:ilvl="0" w:tplc="611C0D96">
      <w:start w:val="1"/>
      <w:numFmt w:val="decimal"/>
      <w:lvlText w:val="(%1)"/>
      <w:lvlJc w:val="left"/>
      <w:pPr>
        <w:ind w:left="1470" w:hanging="420"/>
      </w:pPr>
      <w:rPr>
        <w:rFonts w:hint="eastAsia"/>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2" w15:restartNumberingAfterBreak="0">
    <w:nsid w:val="242B3B9F"/>
    <w:multiLevelType w:val="hybridMultilevel"/>
    <w:tmpl w:val="15608304"/>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4C54FD1"/>
    <w:multiLevelType w:val="hybridMultilevel"/>
    <w:tmpl w:val="DAC085B6"/>
    <w:lvl w:ilvl="0" w:tplc="C1463196">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E000429"/>
    <w:multiLevelType w:val="hybridMultilevel"/>
    <w:tmpl w:val="AA96A82A"/>
    <w:lvl w:ilvl="0" w:tplc="611C0D9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AA6A13"/>
    <w:multiLevelType w:val="hybridMultilevel"/>
    <w:tmpl w:val="9612B382"/>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2F6321F8"/>
    <w:multiLevelType w:val="hybridMultilevel"/>
    <w:tmpl w:val="FFF4BD92"/>
    <w:lvl w:ilvl="0" w:tplc="10002B7A">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7" w15:restartNumberingAfterBreak="0">
    <w:nsid w:val="351D65D8"/>
    <w:multiLevelType w:val="hybridMultilevel"/>
    <w:tmpl w:val="D38A0A34"/>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5536223"/>
    <w:multiLevelType w:val="hybridMultilevel"/>
    <w:tmpl w:val="FC8639A8"/>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3AD24EE7"/>
    <w:multiLevelType w:val="hybridMultilevel"/>
    <w:tmpl w:val="04245382"/>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3BF732BE"/>
    <w:multiLevelType w:val="hybridMultilevel"/>
    <w:tmpl w:val="0A04AD4E"/>
    <w:lvl w:ilvl="0" w:tplc="611C0D9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3D367D76"/>
    <w:multiLevelType w:val="hybridMultilevel"/>
    <w:tmpl w:val="E8C69032"/>
    <w:lvl w:ilvl="0" w:tplc="B946364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E656A52"/>
    <w:multiLevelType w:val="hybridMultilevel"/>
    <w:tmpl w:val="C9A42280"/>
    <w:lvl w:ilvl="0" w:tplc="0409000F">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3F986659"/>
    <w:multiLevelType w:val="hybridMultilevel"/>
    <w:tmpl w:val="0CEAEC6E"/>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3F9A33F4"/>
    <w:multiLevelType w:val="hybridMultilevel"/>
    <w:tmpl w:val="AE8E27D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40D90969"/>
    <w:multiLevelType w:val="hybridMultilevel"/>
    <w:tmpl w:val="FC785124"/>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42DB0CE5"/>
    <w:multiLevelType w:val="hybridMultilevel"/>
    <w:tmpl w:val="CF8CD446"/>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473B6EE8"/>
    <w:multiLevelType w:val="hybridMultilevel"/>
    <w:tmpl w:val="0616C44E"/>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4BEC710B"/>
    <w:multiLevelType w:val="hybridMultilevel"/>
    <w:tmpl w:val="21F4D406"/>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4D6E4984"/>
    <w:multiLevelType w:val="hybridMultilevel"/>
    <w:tmpl w:val="8386183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50174D88"/>
    <w:multiLevelType w:val="hybridMultilevel"/>
    <w:tmpl w:val="5E4266E2"/>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3505F77"/>
    <w:multiLevelType w:val="hybridMultilevel"/>
    <w:tmpl w:val="1EECCC9E"/>
    <w:lvl w:ilvl="0" w:tplc="611C0D9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56EE3B54"/>
    <w:multiLevelType w:val="hybridMultilevel"/>
    <w:tmpl w:val="0B561D6E"/>
    <w:lvl w:ilvl="0" w:tplc="611C0D96">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57730CAB"/>
    <w:multiLevelType w:val="hybridMultilevel"/>
    <w:tmpl w:val="75CA318E"/>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4" w15:restartNumberingAfterBreak="0">
    <w:nsid w:val="63D36FE1"/>
    <w:multiLevelType w:val="hybridMultilevel"/>
    <w:tmpl w:val="CD6651EE"/>
    <w:lvl w:ilvl="0" w:tplc="1E4A4E7A">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666452EA"/>
    <w:multiLevelType w:val="hybridMultilevel"/>
    <w:tmpl w:val="4A88A494"/>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 w15:restartNumberingAfterBreak="0">
    <w:nsid w:val="679F09B1"/>
    <w:multiLevelType w:val="hybridMultilevel"/>
    <w:tmpl w:val="F4ACFBCE"/>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7" w15:restartNumberingAfterBreak="0">
    <w:nsid w:val="67A857A8"/>
    <w:multiLevelType w:val="hybridMultilevel"/>
    <w:tmpl w:val="C9A42280"/>
    <w:lvl w:ilvl="0" w:tplc="0409000F">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9773A11"/>
    <w:multiLevelType w:val="hybridMultilevel"/>
    <w:tmpl w:val="A4B642CC"/>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9" w15:restartNumberingAfterBreak="0">
    <w:nsid w:val="6AAD2EE2"/>
    <w:multiLevelType w:val="hybridMultilevel"/>
    <w:tmpl w:val="2F8A1814"/>
    <w:lvl w:ilvl="0" w:tplc="611C0D96">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6EBB3AE8"/>
    <w:multiLevelType w:val="hybridMultilevel"/>
    <w:tmpl w:val="0C904674"/>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1" w15:restartNumberingAfterBreak="0">
    <w:nsid w:val="6F393DFB"/>
    <w:multiLevelType w:val="hybridMultilevel"/>
    <w:tmpl w:val="0B561D6E"/>
    <w:lvl w:ilvl="0" w:tplc="611C0D96">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2" w15:restartNumberingAfterBreak="0">
    <w:nsid w:val="713F4A9B"/>
    <w:multiLevelType w:val="hybridMultilevel"/>
    <w:tmpl w:val="FC785124"/>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3" w15:restartNumberingAfterBreak="0">
    <w:nsid w:val="74081DC0"/>
    <w:multiLevelType w:val="hybridMultilevel"/>
    <w:tmpl w:val="08AAE12C"/>
    <w:lvl w:ilvl="0" w:tplc="1E4A4E7A">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4" w15:restartNumberingAfterBreak="0">
    <w:nsid w:val="77D27BA3"/>
    <w:multiLevelType w:val="hybridMultilevel"/>
    <w:tmpl w:val="AA96A82A"/>
    <w:lvl w:ilvl="0" w:tplc="611C0D96">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5" w15:restartNumberingAfterBreak="0">
    <w:nsid w:val="781C0939"/>
    <w:multiLevelType w:val="hybridMultilevel"/>
    <w:tmpl w:val="9612B382"/>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6" w15:restartNumberingAfterBreak="0">
    <w:nsid w:val="7C9C51E7"/>
    <w:multiLevelType w:val="hybridMultilevel"/>
    <w:tmpl w:val="B4F0F8DA"/>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9"/>
  </w:num>
  <w:num w:numId="2">
    <w:abstractNumId w:val="34"/>
  </w:num>
  <w:num w:numId="3">
    <w:abstractNumId w:val="37"/>
  </w:num>
  <w:num w:numId="4">
    <w:abstractNumId w:val="22"/>
  </w:num>
  <w:num w:numId="5">
    <w:abstractNumId w:val="24"/>
  </w:num>
  <w:num w:numId="6">
    <w:abstractNumId w:val="20"/>
  </w:num>
  <w:num w:numId="7">
    <w:abstractNumId w:val="31"/>
  </w:num>
  <w:num w:numId="8">
    <w:abstractNumId w:val="46"/>
  </w:num>
  <w:num w:numId="9">
    <w:abstractNumId w:val="35"/>
  </w:num>
  <w:num w:numId="10">
    <w:abstractNumId w:val="28"/>
  </w:num>
  <w:num w:numId="11">
    <w:abstractNumId w:val="18"/>
  </w:num>
  <w:num w:numId="12">
    <w:abstractNumId w:val="10"/>
  </w:num>
  <w:num w:numId="13">
    <w:abstractNumId w:val="21"/>
  </w:num>
  <w:num w:numId="14">
    <w:abstractNumId w:val="2"/>
  </w:num>
  <w:num w:numId="15">
    <w:abstractNumId w:val="40"/>
  </w:num>
  <w:num w:numId="16">
    <w:abstractNumId w:val="33"/>
  </w:num>
  <w:num w:numId="17">
    <w:abstractNumId w:val="38"/>
  </w:num>
  <w:num w:numId="18">
    <w:abstractNumId w:val="23"/>
  </w:num>
  <w:num w:numId="19">
    <w:abstractNumId w:val="0"/>
  </w:num>
  <w:num w:numId="20">
    <w:abstractNumId w:val="42"/>
  </w:num>
  <w:num w:numId="21">
    <w:abstractNumId w:val="25"/>
  </w:num>
  <w:num w:numId="22">
    <w:abstractNumId w:val="30"/>
  </w:num>
  <w:num w:numId="23">
    <w:abstractNumId w:val="43"/>
  </w:num>
  <w:num w:numId="24">
    <w:abstractNumId w:val="36"/>
  </w:num>
  <w:num w:numId="25">
    <w:abstractNumId w:val="3"/>
  </w:num>
  <w:num w:numId="26">
    <w:abstractNumId w:val="27"/>
  </w:num>
  <w:num w:numId="27">
    <w:abstractNumId w:val="1"/>
  </w:num>
  <w:num w:numId="28">
    <w:abstractNumId w:val="26"/>
  </w:num>
  <w:num w:numId="29">
    <w:abstractNumId w:val="19"/>
  </w:num>
  <w:num w:numId="30">
    <w:abstractNumId w:val="6"/>
  </w:num>
  <w:num w:numId="31">
    <w:abstractNumId w:val="12"/>
  </w:num>
  <w:num w:numId="32">
    <w:abstractNumId w:val="8"/>
  </w:num>
  <w:num w:numId="33">
    <w:abstractNumId w:val="17"/>
  </w:num>
  <w:num w:numId="34">
    <w:abstractNumId w:val="45"/>
  </w:num>
  <w:num w:numId="35">
    <w:abstractNumId w:val="15"/>
  </w:num>
  <w:num w:numId="36">
    <w:abstractNumId w:val="5"/>
  </w:num>
  <w:num w:numId="37">
    <w:abstractNumId w:val="14"/>
  </w:num>
  <w:num w:numId="38">
    <w:abstractNumId w:val="13"/>
  </w:num>
  <w:num w:numId="39">
    <w:abstractNumId w:val="9"/>
  </w:num>
  <w:num w:numId="40">
    <w:abstractNumId w:val="44"/>
  </w:num>
  <w:num w:numId="41">
    <w:abstractNumId w:val="7"/>
  </w:num>
  <w:num w:numId="42">
    <w:abstractNumId w:val="39"/>
  </w:num>
  <w:num w:numId="43">
    <w:abstractNumId w:val="32"/>
  </w:num>
  <w:num w:numId="44">
    <w:abstractNumId w:val="41"/>
  </w:num>
  <w:num w:numId="45">
    <w:abstractNumId w:val="16"/>
  </w:num>
  <w:num w:numId="46">
    <w:abstractNumId w:val="4"/>
  </w:num>
  <w:num w:numId="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A47"/>
    <w:rsid w:val="00000A2D"/>
    <w:rsid w:val="0000634C"/>
    <w:rsid w:val="000135D4"/>
    <w:rsid w:val="0003742E"/>
    <w:rsid w:val="00037454"/>
    <w:rsid w:val="00043193"/>
    <w:rsid w:val="00050662"/>
    <w:rsid w:val="0005779D"/>
    <w:rsid w:val="00065C83"/>
    <w:rsid w:val="0007083D"/>
    <w:rsid w:val="00077BFB"/>
    <w:rsid w:val="00081C46"/>
    <w:rsid w:val="000923D5"/>
    <w:rsid w:val="00092636"/>
    <w:rsid w:val="00097CF4"/>
    <w:rsid w:val="00097F66"/>
    <w:rsid w:val="000A5A4F"/>
    <w:rsid w:val="000A6796"/>
    <w:rsid w:val="000B256D"/>
    <w:rsid w:val="000B56DC"/>
    <w:rsid w:val="000B5EE9"/>
    <w:rsid w:val="000D18EB"/>
    <w:rsid w:val="000D1C17"/>
    <w:rsid w:val="000F0AB2"/>
    <w:rsid w:val="001058E7"/>
    <w:rsid w:val="00107B16"/>
    <w:rsid w:val="00117DD8"/>
    <w:rsid w:val="00124574"/>
    <w:rsid w:val="00126596"/>
    <w:rsid w:val="001314AC"/>
    <w:rsid w:val="00164D0A"/>
    <w:rsid w:val="00171A1F"/>
    <w:rsid w:val="001B0F94"/>
    <w:rsid w:val="001C5910"/>
    <w:rsid w:val="001D40B7"/>
    <w:rsid w:val="001D5F87"/>
    <w:rsid w:val="001F33DD"/>
    <w:rsid w:val="001F6DCB"/>
    <w:rsid w:val="00204A61"/>
    <w:rsid w:val="002124CF"/>
    <w:rsid w:val="00216FE4"/>
    <w:rsid w:val="00225FE5"/>
    <w:rsid w:val="00235758"/>
    <w:rsid w:val="002440FF"/>
    <w:rsid w:val="002735AB"/>
    <w:rsid w:val="00273CED"/>
    <w:rsid w:val="002910DA"/>
    <w:rsid w:val="002A0171"/>
    <w:rsid w:val="002A27E8"/>
    <w:rsid w:val="002B136C"/>
    <w:rsid w:val="002C07DD"/>
    <w:rsid w:val="002C23C5"/>
    <w:rsid w:val="002C79D4"/>
    <w:rsid w:val="002F6C1B"/>
    <w:rsid w:val="00312560"/>
    <w:rsid w:val="003177A1"/>
    <w:rsid w:val="00331F28"/>
    <w:rsid w:val="00335509"/>
    <w:rsid w:val="003906D4"/>
    <w:rsid w:val="003A4769"/>
    <w:rsid w:val="003A74FE"/>
    <w:rsid w:val="003E2DFE"/>
    <w:rsid w:val="003E3897"/>
    <w:rsid w:val="003E542D"/>
    <w:rsid w:val="003E7B57"/>
    <w:rsid w:val="003F3E3F"/>
    <w:rsid w:val="003F7E24"/>
    <w:rsid w:val="00402A5F"/>
    <w:rsid w:val="00413632"/>
    <w:rsid w:val="00424A77"/>
    <w:rsid w:val="004419B3"/>
    <w:rsid w:val="00442C4F"/>
    <w:rsid w:val="00442DB5"/>
    <w:rsid w:val="0044676F"/>
    <w:rsid w:val="00446D8E"/>
    <w:rsid w:val="005238E1"/>
    <w:rsid w:val="00526042"/>
    <w:rsid w:val="00530B41"/>
    <w:rsid w:val="00534F87"/>
    <w:rsid w:val="005423CC"/>
    <w:rsid w:val="00542F85"/>
    <w:rsid w:val="00547D30"/>
    <w:rsid w:val="00555DA5"/>
    <w:rsid w:val="005630F7"/>
    <w:rsid w:val="00573003"/>
    <w:rsid w:val="00583CE4"/>
    <w:rsid w:val="005846FB"/>
    <w:rsid w:val="005876DC"/>
    <w:rsid w:val="005C47B1"/>
    <w:rsid w:val="005C4F5D"/>
    <w:rsid w:val="005F3535"/>
    <w:rsid w:val="005F3BDC"/>
    <w:rsid w:val="005F623F"/>
    <w:rsid w:val="00602E8A"/>
    <w:rsid w:val="00604AAD"/>
    <w:rsid w:val="00607042"/>
    <w:rsid w:val="00607366"/>
    <w:rsid w:val="00607E04"/>
    <w:rsid w:val="00616437"/>
    <w:rsid w:val="00634B0E"/>
    <w:rsid w:val="006518E3"/>
    <w:rsid w:val="00671BE7"/>
    <w:rsid w:val="00681AFA"/>
    <w:rsid w:val="00687220"/>
    <w:rsid w:val="006A08C1"/>
    <w:rsid w:val="006B1647"/>
    <w:rsid w:val="006C5C5A"/>
    <w:rsid w:val="006D20B4"/>
    <w:rsid w:val="006E4FD9"/>
    <w:rsid w:val="006E6B1E"/>
    <w:rsid w:val="00704640"/>
    <w:rsid w:val="007172B3"/>
    <w:rsid w:val="00723A92"/>
    <w:rsid w:val="00726449"/>
    <w:rsid w:val="00732588"/>
    <w:rsid w:val="00765456"/>
    <w:rsid w:val="00765841"/>
    <w:rsid w:val="0077301A"/>
    <w:rsid w:val="0078207F"/>
    <w:rsid w:val="007903D5"/>
    <w:rsid w:val="007911A1"/>
    <w:rsid w:val="007A3EA7"/>
    <w:rsid w:val="007C2D79"/>
    <w:rsid w:val="007E554C"/>
    <w:rsid w:val="007F4C40"/>
    <w:rsid w:val="00804BB1"/>
    <w:rsid w:val="008122DB"/>
    <w:rsid w:val="00815544"/>
    <w:rsid w:val="0081707E"/>
    <w:rsid w:val="00844799"/>
    <w:rsid w:val="008475A5"/>
    <w:rsid w:val="008579F5"/>
    <w:rsid w:val="00870F27"/>
    <w:rsid w:val="008739F5"/>
    <w:rsid w:val="00880258"/>
    <w:rsid w:val="00886B51"/>
    <w:rsid w:val="00886F30"/>
    <w:rsid w:val="0088704A"/>
    <w:rsid w:val="00887643"/>
    <w:rsid w:val="00896796"/>
    <w:rsid w:val="008B228B"/>
    <w:rsid w:val="008C1371"/>
    <w:rsid w:val="008C2EB5"/>
    <w:rsid w:val="008D2795"/>
    <w:rsid w:val="008D5CEE"/>
    <w:rsid w:val="008D74E8"/>
    <w:rsid w:val="008D7FCF"/>
    <w:rsid w:val="008E6988"/>
    <w:rsid w:val="008E789F"/>
    <w:rsid w:val="008E7D1F"/>
    <w:rsid w:val="0091153C"/>
    <w:rsid w:val="00913E69"/>
    <w:rsid w:val="00934B5F"/>
    <w:rsid w:val="009350CE"/>
    <w:rsid w:val="00940108"/>
    <w:rsid w:val="00946C9C"/>
    <w:rsid w:val="00953785"/>
    <w:rsid w:val="00960F5A"/>
    <w:rsid w:val="00963070"/>
    <w:rsid w:val="00967568"/>
    <w:rsid w:val="0098478C"/>
    <w:rsid w:val="00993B78"/>
    <w:rsid w:val="009940CD"/>
    <w:rsid w:val="009978F1"/>
    <w:rsid w:val="009B651E"/>
    <w:rsid w:val="009D2E46"/>
    <w:rsid w:val="00A053D9"/>
    <w:rsid w:val="00A12092"/>
    <w:rsid w:val="00A1520B"/>
    <w:rsid w:val="00A22EBE"/>
    <w:rsid w:val="00A24BAB"/>
    <w:rsid w:val="00A25A47"/>
    <w:rsid w:val="00A30336"/>
    <w:rsid w:val="00A3501F"/>
    <w:rsid w:val="00A46B43"/>
    <w:rsid w:val="00A60769"/>
    <w:rsid w:val="00A61B83"/>
    <w:rsid w:val="00A628C5"/>
    <w:rsid w:val="00A67A9B"/>
    <w:rsid w:val="00A87A2A"/>
    <w:rsid w:val="00A90D20"/>
    <w:rsid w:val="00A946EF"/>
    <w:rsid w:val="00AA52D7"/>
    <w:rsid w:val="00AB1000"/>
    <w:rsid w:val="00AB4A25"/>
    <w:rsid w:val="00AB5A19"/>
    <w:rsid w:val="00AC0D62"/>
    <w:rsid w:val="00AE0A26"/>
    <w:rsid w:val="00AE74D1"/>
    <w:rsid w:val="00AF6C9A"/>
    <w:rsid w:val="00B03E44"/>
    <w:rsid w:val="00B106A4"/>
    <w:rsid w:val="00B139DF"/>
    <w:rsid w:val="00B20D3C"/>
    <w:rsid w:val="00B3067B"/>
    <w:rsid w:val="00B31465"/>
    <w:rsid w:val="00B34640"/>
    <w:rsid w:val="00B355B4"/>
    <w:rsid w:val="00B50D42"/>
    <w:rsid w:val="00B67AC6"/>
    <w:rsid w:val="00B728CE"/>
    <w:rsid w:val="00B76F47"/>
    <w:rsid w:val="00B8577B"/>
    <w:rsid w:val="00B96D3D"/>
    <w:rsid w:val="00BA3EB0"/>
    <w:rsid w:val="00BC5898"/>
    <w:rsid w:val="00BD0F9E"/>
    <w:rsid w:val="00BD4CD3"/>
    <w:rsid w:val="00BD5239"/>
    <w:rsid w:val="00BD75CF"/>
    <w:rsid w:val="00BE2E59"/>
    <w:rsid w:val="00BE35A4"/>
    <w:rsid w:val="00BE51C6"/>
    <w:rsid w:val="00C038D8"/>
    <w:rsid w:val="00C128BF"/>
    <w:rsid w:val="00C16A3B"/>
    <w:rsid w:val="00C35E07"/>
    <w:rsid w:val="00C40103"/>
    <w:rsid w:val="00C50F3F"/>
    <w:rsid w:val="00C63DD6"/>
    <w:rsid w:val="00CD550A"/>
    <w:rsid w:val="00CE5521"/>
    <w:rsid w:val="00CF27D7"/>
    <w:rsid w:val="00CF4022"/>
    <w:rsid w:val="00CF5B4E"/>
    <w:rsid w:val="00D0115B"/>
    <w:rsid w:val="00D02A6D"/>
    <w:rsid w:val="00D0507A"/>
    <w:rsid w:val="00D07555"/>
    <w:rsid w:val="00D125F7"/>
    <w:rsid w:val="00D30D57"/>
    <w:rsid w:val="00D41AC3"/>
    <w:rsid w:val="00D50AEB"/>
    <w:rsid w:val="00D55793"/>
    <w:rsid w:val="00D62B24"/>
    <w:rsid w:val="00D713E6"/>
    <w:rsid w:val="00D7276A"/>
    <w:rsid w:val="00D77D35"/>
    <w:rsid w:val="00D84B42"/>
    <w:rsid w:val="00DA5C99"/>
    <w:rsid w:val="00DC57F9"/>
    <w:rsid w:val="00DD7386"/>
    <w:rsid w:val="00DE5CDE"/>
    <w:rsid w:val="00DE6150"/>
    <w:rsid w:val="00DF0703"/>
    <w:rsid w:val="00E12E74"/>
    <w:rsid w:val="00E22F5F"/>
    <w:rsid w:val="00E3346A"/>
    <w:rsid w:val="00E70002"/>
    <w:rsid w:val="00E72D85"/>
    <w:rsid w:val="00E84CB2"/>
    <w:rsid w:val="00EA485D"/>
    <w:rsid w:val="00EB6152"/>
    <w:rsid w:val="00ED6F34"/>
    <w:rsid w:val="00EE556F"/>
    <w:rsid w:val="00F10269"/>
    <w:rsid w:val="00F13FDF"/>
    <w:rsid w:val="00F15321"/>
    <w:rsid w:val="00F243BE"/>
    <w:rsid w:val="00F43A15"/>
    <w:rsid w:val="00F45985"/>
    <w:rsid w:val="00F45AC6"/>
    <w:rsid w:val="00F47980"/>
    <w:rsid w:val="00F5207A"/>
    <w:rsid w:val="00F52E71"/>
    <w:rsid w:val="00F654E9"/>
    <w:rsid w:val="00F65B8B"/>
    <w:rsid w:val="00F774EC"/>
    <w:rsid w:val="00F82E4A"/>
    <w:rsid w:val="00F9641E"/>
    <w:rsid w:val="00FA4524"/>
    <w:rsid w:val="00FD039C"/>
    <w:rsid w:val="00FD03AE"/>
    <w:rsid w:val="00FD0673"/>
    <w:rsid w:val="00FD3B34"/>
    <w:rsid w:val="00FE42F1"/>
    <w:rsid w:val="00FF0939"/>
    <w:rsid w:val="00FF3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ADEE36"/>
  <w15:docId w15:val="{94EF24AE-4CFB-4A24-A114-393F83AF3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6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596"/>
    <w:pPr>
      <w:ind w:leftChars="400" w:left="840"/>
    </w:pPr>
  </w:style>
  <w:style w:type="paragraph" w:styleId="a4">
    <w:name w:val="Balloon Text"/>
    <w:basedOn w:val="a"/>
    <w:link w:val="a5"/>
    <w:uiPriority w:val="99"/>
    <w:semiHidden/>
    <w:unhideWhenUsed/>
    <w:rsid w:val="00A946E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946EF"/>
    <w:rPr>
      <w:rFonts w:asciiTheme="majorHAnsi" w:eastAsiaTheme="majorEastAsia" w:hAnsiTheme="majorHAnsi" w:cstheme="majorBidi"/>
      <w:sz w:val="18"/>
      <w:szCs w:val="18"/>
    </w:rPr>
  </w:style>
  <w:style w:type="paragraph" w:styleId="a6">
    <w:name w:val="header"/>
    <w:basedOn w:val="a"/>
    <w:link w:val="a7"/>
    <w:uiPriority w:val="99"/>
    <w:unhideWhenUsed/>
    <w:rsid w:val="005C47B1"/>
    <w:pPr>
      <w:tabs>
        <w:tab w:val="center" w:pos="4252"/>
        <w:tab w:val="right" w:pos="8504"/>
      </w:tabs>
      <w:snapToGrid w:val="0"/>
    </w:pPr>
  </w:style>
  <w:style w:type="character" w:customStyle="1" w:styleId="a7">
    <w:name w:val="ヘッダー (文字)"/>
    <w:basedOn w:val="a0"/>
    <w:link w:val="a6"/>
    <w:uiPriority w:val="99"/>
    <w:rsid w:val="005C47B1"/>
  </w:style>
  <w:style w:type="paragraph" w:styleId="a8">
    <w:name w:val="footer"/>
    <w:basedOn w:val="a"/>
    <w:link w:val="a9"/>
    <w:uiPriority w:val="99"/>
    <w:unhideWhenUsed/>
    <w:rsid w:val="005C47B1"/>
    <w:pPr>
      <w:tabs>
        <w:tab w:val="center" w:pos="4252"/>
        <w:tab w:val="right" w:pos="8504"/>
      </w:tabs>
      <w:snapToGrid w:val="0"/>
    </w:pPr>
  </w:style>
  <w:style w:type="character" w:customStyle="1" w:styleId="a9">
    <w:name w:val="フッター (文字)"/>
    <w:basedOn w:val="a0"/>
    <w:link w:val="a8"/>
    <w:uiPriority w:val="99"/>
    <w:rsid w:val="005C47B1"/>
  </w:style>
  <w:style w:type="paragraph" w:customStyle="1" w:styleId="aa">
    <w:name w:val="特記"/>
    <w:rsid w:val="00F243BE"/>
    <w:pPr>
      <w:widowControl w:val="0"/>
      <w:wordWrap w:val="0"/>
      <w:autoSpaceDE w:val="0"/>
      <w:autoSpaceDN w:val="0"/>
      <w:adjustRightInd w:val="0"/>
      <w:spacing w:line="377" w:lineRule="atLeast"/>
      <w:jc w:val="both"/>
    </w:pPr>
    <w:rPr>
      <w:rFonts w:ascii="ＭＳ 明朝" w:eastAsia="ＭＳ 明朝" w:hAnsi="Century" w:cs="Times New Roman"/>
      <w:spacing w:val="1"/>
      <w:kern w:val="0"/>
      <w:sz w:val="20"/>
      <w:szCs w:val="20"/>
    </w:rPr>
  </w:style>
  <w:style w:type="table" w:styleId="ab">
    <w:name w:val="Table Grid"/>
    <w:basedOn w:val="a1"/>
    <w:uiPriority w:val="59"/>
    <w:rsid w:val="00790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579681">
      <w:bodyDiv w:val="1"/>
      <w:marLeft w:val="0"/>
      <w:marRight w:val="0"/>
      <w:marTop w:val="0"/>
      <w:marBottom w:val="0"/>
      <w:divBdr>
        <w:top w:val="none" w:sz="0" w:space="0" w:color="auto"/>
        <w:left w:val="none" w:sz="0" w:space="0" w:color="auto"/>
        <w:bottom w:val="none" w:sz="0" w:space="0" w:color="auto"/>
        <w:right w:val="none" w:sz="0" w:space="0" w:color="auto"/>
      </w:divBdr>
    </w:div>
    <w:div w:id="71357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E31D-9738-4E9B-B85B-5B481E117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2590</TotalTime>
  <Pages>7</Pages>
  <Words>558</Words>
  <Characters>3183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中村 憲二郎</cp:lastModifiedBy>
  <cp:revision>48</cp:revision>
  <cp:lastPrinted>2024-06-14T06:21:00Z</cp:lastPrinted>
  <dcterms:created xsi:type="dcterms:W3CDTF">2020-06-29T08:28:00Z</dcterms:created>
  <dcterms:modified xsi:type="dcterms:W3CDTF">2025-05-14T01:47:00Z</dcterms:modified>
</cp:coreProperties>
</file>