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4933F" w14:textId="77777777" w:rsidR="00AF0EA6" w:rsidRPr="006E65AC" w:rsidRDefault="00AF0EA6" w:rsidP="00AF0EA6">
      <w:pPr>
        <w:ind w:left="240" w:hangingChars="100" w:hanging="240"/>
        <w:rPr>
          <w:rFonts w:ascii="ＭＳ 明朝" w:eastAsia="ＭＳ 明朝" w:hAnsi="ＭＳ 明朝"/>
          <w:sz w:val="24"/>
          <w:szCs w:val="24"/>
        </w:rPr>
      </w:pPr>
      <w:r w:rsidRPr="006E65AC">
        <w:rPr>
          <w:rFonts w:ascii="ＭＳ 明朝" w:eastAsia="ＭＳ 明朝" w:hAnsi="ＭＳ 明朝" w:hint="eastAsia"/>
          <w:sz w:val="24"/>
          <w:szCs w:val="24"/>
        </w:rPr>
        <w:t>○　「建設工事に係る資材の再資源化等に関する法律」（建設リサイクル法）（平成１２年法律第１０４号、以下「法」という）の対象工事である旨の明示について</w:t>
      </w:r>
    </w:p>
    <w:p w14:paraId="4D61A55D" w14:textId="77777777" w:rsidR="00AF0EA6" w:rsidRPr="006E65AC" w:rsidRDefault="00AF0EA6" w:rsidP="00AF0EA6">
      <w:pPr>
        <w:rPr>
          <w:rFonts w:ascii="ＭＳ 明朝" w:eastAsia="ＭＳ 明朝" w:hAnsi="ＭＳ 明朝"/>
          <w:sz w:val="24"/>
          <w:szCs w:val="24"/>
        </w:rPr>
      </w:pPr>
    </w:p>
    <w:p w14:paraId="3611B395" w14:textId="77777777" w:rsidR="00AF0EA6" w:rsidRDefault="00AF0EA6" w:rsidP="00AF0EA6">
      <w:pPr>
        <w:ind w:leftChars="100" w:left="210" w:firstLineChars="100" w:firstLine="240"/>
        <w:rPr>
          <w:rFonts w:ascii="ＭＳ 明朝" w:eastAsia="ＭＳ 明朝" w:hAnsi="ＭＳ 明朝"/>
          <w:sz w:val="24"/>
          <w:szCs w:val="24"/>
        </w:rPr>
      </w:pPr>
      <w:r w:rsidRPr="006E65AC">
        <w:rPr>
          <w:rFonts w:ascii="ＭＳ 明朝" w:eastAsia="ＭＳ 明朝" w:hAnsi="ＭＳ 明朝" w:hint="eastAsia"/>
          <w:sz w:val="24"/>
          <w:szCs w:val="24"/>
        </w:rPr>
        <w:t xml:space="preserve">この工事は、建設工事に係る資材の再資源化等に関する法律の対象工事　</w:t>
      </w:r>
      <w:r>
        <w:rPr>
          <w:rFonts w:ascii="ＭＳ 明朝" w:eastAsia="ＭＳ 明朝" w:hAnsi="ＭＳ 明朝" w:hint="eastAsia"/>
          <w:sz w:val="24"/>
          <w:szCs w:val="24"/>
        </w:rPr>
        <w:t xml:space="preserve">　</w:t>
      </w:r>
      <w:r w:rsidRPr="006E65AC">
        <w:rPr>
          <w:rFonts w:ascii="ＭＳ 明朝" w:eastAsia="ＭＳ 明朝" w:hAnsi="ＭＳ 明朝" w:hint="eastAsia"/>
          <w:sz w:val="24"/>
          <w:szCs w:val="24"/>
        </w:rPr>
        <w:t>です。よって、法第９条に基づき、分別解体等及び特定建設資材廃棄物の再資源化の実施が義務づけられた工事です。</w:t>
      </w:r>
    </w:p>
    <w:p w14:paraId="602329F4" w14:textId="77777777" w:rsidR="00AF0EA6" w:rsidRDefault="00AF0EA6" w:rsidP="00AF0EA6">
      <w:pPr>
        <w:ind w:leftChars="100" w:left="210" w:firstLineChars="100" w:firstLine="240"/>
        <w:rPr>
          <w:rFonts w:ascii="ＭＳ 明朝" w:eastAsia="ＭＳ 明朝" w:hAnsi="ＭＳ 明朝"/>
          <w:sz w:val="24"/>
          <w:szCs w:val="24"/>
        </w:rPr>
      </w:pPr>
      <w:r w:rsidRPr="006E65AC">
        <w:rPr>
          <w:rFonts w:ascii="ＭＳ 明朝" w:eastAsia="ＭＳ 明朝" w:hAnsi="ＭＳ 明朝" w:hint="eastAsia"/>
          <w:sz w:val="24"/>
          <w:szCs w:val="24"/>
        </w:rPr>
        <w:t>また、落札者は落札後、法第１２条及び法第１３条の手続きが必要となりますので、工事担当課と協議のうえ、諸手続をしてください。</w:t>
      </w:r>
    </w:p>
    <w:p w14:paraId="400D52C7" w14:textId="77777777" w:rsidR="00AF0EA6" w:rsidRDefault="00AF0EA6" w:rsidP="00AF0EA6">
      <w:pPr>
        <w:rPr>
          <w:rFonts w:ascii="ＭＳ 明朝" w:eastAsia="ＭＳ 明朝" w:hAnsi="ＭＳ 明朝"/>
          <w:sz w:val="24"/>
          <w:szCs w:val="24"/>
        </w:rPr>
      </w:pPr>
    </w:p>
    <w:p w14:paraId="5A2D6DAA" w14:textId="77777777" w:rsidR="00AF0EA6" w:rsidRPr="006E65AC" w:rsidRDefault="00AF0EA6" w:rsidP="00AF0EA6">
      <w:pPr>
        <w:rPr>
          <w:rFonts w:ascii="ＭＳ 明朝" w:eastAsia="ＭＳ 明朝" w:hAnsi="ＭＳ 明朝"/>
          <w:sz w:val="24"/>
          <w:szCs w:val="24"/>
        </w:rPr>
      </w:pPr>
    </w:p>
    <w:p w14:paraId="1C71052C" w14:textId="77777777" w:rsidR="001B45B0" w:rsidRPr="001B45B0" w:rsidRDefault="001B45B0" w:rsidP="001B45B0">
      <w:pPr>
        <w:rPr>
          <w:rFonts w:ascii="ＭＳ 明朝" w:eastAsia="ＭＳ 明朝" w:hAnsi="ＭＳ 明朝"/>
          <w:sz w:val="24"/>
          <w:szCs w:val="24"/>
        </w:rPr>
      </w:pPr>
      <w:r w:rsidRPr="001B45B0">
        <w:rPr>
          <w:rFonts w:ascii="ＭＳ 明朝" w:eastAsia="ＭＳ 明朝" w:hAnsi="ＭＳ 明朝" w:hint="eastAsia"/>
          <w:sz w:val="24"/>
          <w:szCs w:val="24"/>
        </w:rPr>
        <w:t>○　この入札案件に関する問い合わせ先</w:t>
      </w:r>
    </w:p>
    <w:p w14:paraId="36E01E1C" w14:textId="77777777" w:rsidR="001B45B0" w:rsidRPr="001B45B0" w:rsidRDefault="001B45B0" w:rsidP="001B45B0">
      <w:pPr>
        <w:rPr>
          <w:rFonts w:ascii="ＭＳ 明朝" w:eastAsia="ＭＳ 明朝" w:hAnsi="ＭＳ 明朝"/>
          <w:sz w:val="24"/>
          <w:szCs w:val="24"/>
        </w:rPr>
      </w:pPr>
    </w:p>
    <w:p w14:paraId="4EEFE9B1" w14:textId="0D94BD70" w:rsidR="00324D15" w:rsidRDefault="001B45B0" w:rsidP="00324D15">
      <w:pPr>
        <w:ind w:firstLineChars="200" w:firstLine="480"/>
        <w:rPr>
          <w:rFonts w:ascii="ＭＳ 明朝" w:eastAsia="ＭＳ 明朝" w:hAnsi="ＭＳ 明朝"/>
          <w:sz w:val="24"/>
          <w:szCs w:val="24"/>
        </w:rPr>
      </w:pPr>
      <w:r w:rsidRPr="001B45B0">
        <w:rPr>
          <w:rFonts w:ascii="ＭＳ 明朝" w:eastAsia="ＭＳ 明朝" w:hAnsi="ＭＳ 明朝" w:hint="eastAsia"/>
          <w:sz w:val="24"/>
          <w:szCs w:val="24"/>
        </w:rPr>
        <w:t>多治見市</w:t>
      </w:r>
      <w:r w:rsidR="00A81889">
        <w:rPr>
          <w:rFonts w:ascii="ＭＳ 明朝" w:eastAsia="ＭＳ 明朝" w:hAnsi="ＭＳ 明朝" w:hint="eastAsia"/>
          <w:sz w:val="24"/>
          <w:szCs w:val="24"/>
        </w:rPr>
        <w:t>教育委員会事務局</w:t>
      </w:r>
      <w:r w:rsidRPr="001B45B0">
        <w:rPr>
          <w:rFonts w:ascii="ＭＳ 明朝" w:eastAsia="ＭＳ 明朝" w:hAnsi="ＭＳ 明朝" w:hint="eastAsia"/>
          <w:sz w:val="24"/>
          <w:szCs w:val="24"/>
        </w:rPr>
        <w:t xml:space="preserve">　</w:t>
      </w:r>
      <w:r w:rsidR="00A81889">
        <w:rPr>
          <w:rFonts w:ascii="ＭＳ 明朝" w:eastAsia="ＭＳ 明朝" w:hAnsi="ＭＳ 明朝" w:hint="eastAsia"/>
          <w:sz w:val="24"/>
          <w:szCs w:val="24"/>
        </w:rPr>
        <w:t>教育総務</w:t>
      </w:r>
      <w:r w:rsidRPr="001B45B0">
        <w:rPr>
          <w:rFonts w:ascii="ＭＳ 明朝" w:eastAsia="ＭＳ 明朝" w:hAnsi="ＭＳ 明朝" w:hint="eastAsia"/>
          <w:sz w:val="24"/>
          <w:szCs w:val="24"/>
        </w:rPr>
        <w:t xml:space="preserve">課　</w:t>
      </w:r>
      <w:r w:rsidR="00A81889">
        <w:rPr>
          <w:rFonts w:ascii="ＭＳ 明朝" w:eastAsia="ＭＳ 明朝" w:hAnsi="ＭＳ 明朝" w:hint="eastAsia"/>
          <w:sz w:val="24"/>
          <w:szCs w:val="24"/>
        </w:rPr>
        <w:t>学校施設</w:t>
      </w:r>
      <w:r w:rsidRPr="001B45B0">
        <w:rPr>
          <w:rFonts w:ascii="ＭＳ 明朝" w:eastAsia="ＭＳ 明朝" w:hAnsi="ＭＳ 明朝" w:hint="eastAsia"/>
          <w:sz w:val="24"/>
          <w:szCs w:val="24"/>
        </w:rPr>
        <w:t>グループ</w:t>
      </w:r>
    </w:p>
    <w:p w14:paraId="64E51D1D" w14:textId="64603E07" w:rsidR="00324D15" w:rsidRDefault="001B45B0" w:rsidP="00324D15">
      <w:pPr>
        <w:ind w:firstLineChars="200" w:firstLine="480"/>
        <w:rPr>
          <w:rFonts w:ascii="ＭＳ 明朝" w:eastAsia="ＭＳ 明朝" w:hAnsi="ＭＳ 明朝"/>
          <w:sz w:val="24"/>
          <w:szCs w:val="24"/>
        </w:rPr>
      </w:pPr>
      <w:r w:rsidRPr="001B45B0">
        <w:rPr>
          <w:rFonts w:ascii="ＭＳ 明朝" w:eastAsia="ＭＳ 明朝" w:hAnsi="ＭＳ 明朝" w:hint="eastAsia"/>
          <w:sz w:val="24"/>
          <w:szCs w:val="24"/>
        </w:rPr>
        <w:t>電話（直）０５７２－２</w:t>
      </w:r>
      <w:r w:rsidR="00A81889">
        <w:rPr>
          <w:rFonts w:ascii="ＭＳ 明朝" w:eastAsia="ＭＳ 明朝" w:hAnsi="ＭＳ 明朝" w:hint="eastAsia"/>
          <w:sz w:val="24"/>
          <w:szCs w:val="24"/>
        </w:rPr>
        <w:t>３</w:t>
      </w:r>
      <w:r w:rsidRPr="001B45B0">
        <w:rPr>
          <w:rFonts w:ascii="ＭＳ 明朝" w:eastAsia="ＭＳ 明朝" w:hAnsi="ＭＳ 明朝" w:hint="eastAsia"/>
          <w:sz w:val="24"/>
          <w:szCs w:val="24"/>
        </w:rPr>
        <w:t>－</w:t>
      </w:r>
      <w:r w:rsidR="00A81889">
        <w:rPr>
          <w:rFonts w:ascii="ＭＳ 明朝" w:eastAsia="ＭＳ 明朝" w:hAnsi="ＭＳ 明朝" w:hint="eastAsia"/>
          <w:sz w:val="24"/>
          <w:szCs w:val="24"/>
        </w:rPr>
        <w:t>５８４６</w:t>
      </w:r>
    </w:p>
    <w:p w14:paraId="449ADE5E" w14:textId="7B501DCE" w:rsidR="00324D15" w:rsidRDefault="001B45B0" w:rsidP="00324D15">
      <w:pPr>
        <w:ind w:firstLineChars="400" w:firstLine="960"/>
        <w:rPr>
          <w:rFonts w:ascii="ＭＳ 明朝" w:eastAsia="ＭＳ 明朝" w:hAnsi="ＭＳ 明朝"/>
          <w:sz w:val="24"/>
          <w:szCs w:val="24"/>
        </w:rPr>
      </w:pPr>
      <w:r w:rsidRPr="001B45B0">
        <w:rPr>
          <w:rFonts w:ascii="ＭＳ 明朝" w:eastAsia="ＭＳ 明朝" w:hAnsi="ＭＳ 明朝" w:hint="eastAsia"/>
          <w:sz w:val="24"/>
          <w:szCs w:val="24"/>
        </w:rPr>
        <w:t>（代）０５７２－２２－１１１１　（内線</w:t>
      </w:r>
      <w:r w:rsidR="00A81889">
        <w:rPr>
          <w:rFonts w:ascii="ＭＳ 明朝" w:eastAsia="ＭＳ 明朝" w:hAnsi="ＭＳ 明朝" w:hint="eastAsia"/>
          <w:sz w:val="24"/>
          <w:szCs w:val="24"/>
        </w:rPr>
        <w:t>２３０７</w:t>
      </w:r>
      <w:r w:rsidRPr="001B45B0">
        <w:rPr>
          <w:rFonts w:ascii="ＭＳ 明朝" w:eastAsia="ＭＳ 明朝" w:hAnsi="ＭＳ 明朝" w:hint="eastAsia"/>
          <w:sz w:val="24"/>
          <w:szCs w:val="24"/>
        </w:rPr>
        <w:t>）</w:t>
      </w:r>
    </w:p>
    <w:p w14:paraId="04518728" w14:textId="77777777" w:rsidR="00920568" w:rsidRPr="001B45B0" w:rsidRDefault="001B45B0" w:rsidP="00324D15">
      <w:pPr>
        <w:ind w:firstLineChars="200" w:firstLine="480"/>
        <w:rPr>
          <w:rFonts w:ascii="ＭＳ 明朝" w:eastAsia="ＭＳ 明朝" w:hAnsi="ＭＳ 明朝"/>
          <w:sz w:val="24"/>
          <w:szCs w:val="24"/>
        </w:rPr>
      </w:pPr>
      <w:r w:rsidRPr="001B45B0">
        <w:rPr>
          <w:rFonts w:ascii="ＭＳ 明朝" w:eastAsia="ＭＳ 明朝" w:hAnsi="ＭＳ 明朝" w:hint="eastAsia"/>
          <w:sz w:val="24"/>
          <w:szCs w:val="24"/>
        </w:rPr>
        <w:t>担当　　　水野　典孝</w:t>
      </w:r>
    </w:p>
    <w:sectPr w:rsidR="00920568" w:rsidRPr="001B45B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F0111" w14:textId="77777777" w:rsidR="007C27AC" w:rsidRDefault="007C27AC" w:rsidP="006E65AC">
      <w:r>
        <w:separator/>
      </w:r>
    </w:p>
  </w:endnote>
  <w:endnote w:type="continuationSeparator" w:id="0">
    <w:p w14:paraId="59B6508D" w14:textId="77777777" w:rsidR="007C27AC" w:rsidRDefault="007C27AC" w:rsidP="006E6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DC167" w14:textId="77777777" w:rsidR="007C27AC" w:rsidRDefault="007C27AC" w:rsidP="006E65AC">
      <w:r>
        <w:separator/>
      </w:r>
    </w:p>
  </w:footnote>
  <w:footnote w:type="continuationSeparator" w:id="0">
    <w:p w14:paraId="38D35CF1" w14:textId="77777777" w:rsidR="007C27AC" w:rsidRDefault="007C27AC" w:rsidP="006E65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5B0"/>
    <w:rsid w:val="001B45B0"/>
    <w:rsid w:val="002E5E4E"/>
    <w:rsid w:val="00324D15"/>
    <w:rsid w:val="003420C2"/>
    <w:rsid w:val="00354DED"/>
    <w:rsid w:val="005F68D2"/>
    <w:rsid w:val="006D0A75"/>
    <w:rsid w:val="006E65AC"/>
    <w:rsid w:val="00794DD4"/>
    <w:rsid w:val="007C27AC"/>
    <w:rsid w:val="00904B9E"/>
    <w:rsid w:val="00920568"/>
    <w:rsid w:val="00A81889"/>
    <w:rsid w:val="00AF0EA6"/>
    <w:rsid w:val="00E6615E"/>
    <w:rsid w:val="00F83FE0"/>
    <w:rsid w:val="00FE5B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FD2F91"/>
  <w15:chartTrackingRefBased/>
  <w15:docId w15:val="{80929F8E-0251-42BB-870C-140C000D4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65AC"/>
    <w:pPr>
      <w:tabs>
        <w:tab w:val="center" w:pos="4252"/>
        <w:tab w:val="right" w:pos="8504"/>
      </w:tabs>
      <w:snapToGrid w:val="0"/>
    </w:pPr>
  </w:style>
  <w:style w:type="character" w:customStyle="1" w:styleId="a4">
    <w:name w:val="ヘッダー (文字)"/>
    <w:basedOn w:val="a0"/>
    <w:link w:val="a3"/>
    <w:uiPriority w:val="99"/>
    <w:rsid w:val="006E65AC"/>
  </w:style>
  <w:style w:type="paragraph" w:styleId="a5">
    <w:name w:val="footer"/>
    <w:basedOn w:val="a"/>
    <w:link w:val="a6"/>
    <w:uiPriority w:val="99"/>
    <w:unhideWhenUsed/>
    <w:rsid w:val="006E65AC"/>
    <w:pPr>
      <w:tabs>
        <w:tab w:val="center" w:pos="4252"/>
        <w:tab w:val="right" w:pos="8504"/>
      </w:tabs>
      <w:snapToGrid w:val="0"/>
    </w:pPr>
  </w:style>
  <w:style w:type="character" w:customStyle="1" w:styleId="a6">
    <w:name w:val="フッター (文字)"/>
    <w:basedOn w:val="a0"/>
    <w:link w:val="a5"/>
    <w:uiPriority w:val="99"/>
    <w:rsid w:val="006E6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49</Words>
  <Characters>281</Characters>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2026-06-10T00:33:00Z</dcterms:created>
  <dcterms:modified xsi:type="dcterms:W3CDTF">2026-06-11T07:32:00Z</dcterms:modified>
</cp:coreProperties>
</file>