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931CB" w14:textId="77777777" w:rsidR="000E445F" w:rsidRDefault="000E445F" w:rsidP="000E445F">
      <w:pPr>
        <w:jc w:val="center"/>
      </w:pPr>
      <w:r>
        <w:rPr>
          <w:rFonts w:hint="eastAsia"/>
        </w:rPr>
        <w:t>特　記　仕　様　書</w:t>
      </w:r>
    </w:p>
    <w:p w14:paraId="3C781F40" w14:textId="77777777" w:rsidR="000E445F" w:rsidRDefault="000E445F" w:rsidP="000E445F"/>
    <w:p w14:paraId="6753A04E" w14:textId="77777777" w:rsidR="000E445F" w:rsidRDefault="000E445F" w:rsidP="00AA6557">
      <w:pPr>
        <w:ind w:left="420" w:hanging="420"/>
      </w:pPr>
      <w:r>
        <w:rPr>
          <w:rFonts w:hint="eastAsia"/>
        </w:rPr>
        <w:t>１　受注者は、岐阜県建設工事共通仕様書に基づき施工するものとする。</w:t>
      </w:r>
    </w:p>
    <w:p w14:paraId="0E39CA2C" w14:textId="77777777" w:rsidR="000E445F" w:rsidRPr="000E445F" w:rsidRDefault="000E445F" w:rsidP="000E445F"/>
    <w:p w14:paraId="5A0DBACC" w14:textId="77777777" w:rsidR="000E445F" w:rsidRDefault="000E445F" w:rsidP="002729C1">
      <w:pPr>
        <w:ind w:left="420" w:hanging="420"/>
      </w:pPr>
      <w:r>
        <w:rPr>
          <w:rFonts w:hint="eastAsia"/>
        </w:rPr>
        <w:t>２　本工事の交通規制は</w:t>
      </w:r>
      <w:r w:rsidR="002729C1">
        <w:rPr>
          <w:rFonts w:hint="eastAsia"/>
        </w:rPr>
        <w:t>、</w:t>
      </w:r>
      <w:r>
        <w:rPr>
          <w:rFonts w:hint="eastAsia"/>
        </w:rPr>
        <w:t>夜間開放と</w:t>
      </w:r>
      <w:r w:rsidR="002729C1">
        <w:rPr>
          <w:rFonts w:hint="eastAsia"/>
        </w:rPr>
        <w:t>する。</w:t>
      </w:r>
      <w:r>
        <w:rPr>
          <w:rFonts w:hint="eastAsia"/>
        </w:rPr>
        <w:t>これにより難い場合は、監督員と協議すること。</w:t>
      </w:r>
    </w:p>
    <w:p w14:paraId="5BC40285" w14:textId="77777777" w:rsidR="000E445F" w:rsidRDefault="000E445F" w:rsidP="000E445F"/>
    <w:p w14:paraId="09A17D10" w14:textId="77777777" w:rsidR="000E445F" w:rsidRDefault="000E445F" w:rsidP="000E445F">
      <w:r>
        <w:rPr>
          <w:rFonts w:hint="eastAsia"/>
        </w:rPr>
        <w:t>３　産業廃棄物の適正処理について</w:t>
      </w:r>
    </w:p>
    <w:p w14:paraId="13479300" w14:textId="77777777" w:rsidR="000E445F" w:rsidRDefault="000E445F" w:rsidP="000E445F">
      <w:pPr>
        <w:ind w:leftChars="200" w:left="420" w:firstLineChars="100" w:firstLine="210"/>
        <w:jc w:val="left"/>
      </w:pPr>
      <w:r>
        <w:rPr>
          <w:rFonts w:hint="eastAsia"/>
        </w:rPr>
        <w:t>受注者は、産業廃棄物が搬出される工事にあたっては、監督員の指示に従い、産業廃棄物関連書類の提出及び確認並びに処理施設の現地確認並びに建設廃棄物処理状況の管理を行い、産業廃棄物が最終処分に至るまで適正に処理されていることを確認しなければならない。</w:t>
      </w:r>
    </w:p>
    <w:p w14:paraId="3BDF25B7" w14:textId="77777777" w:rsidR="000E445F" w:rsidRDefault="000E445F" w:rsidP="000E445F"/>
    <w:p w14:paraId="7AB6B897" w14:textId="77777777" w:rsidR="000E445F" w:rsidRDefault="000E445F" w:rsidP="000E445F">
      <w:r>
        <w:rPr>
          <w:rFonts w:hint="eastAsia"/>
        </w:rPr>
        <w:t>４　交通誘導員・保安要員の配置指定</w:t>
      </w:r>
    </w:p>
    <w:p w14:paraId="4ED47443" w14:textId="6A29E1BF" w:rsidR="00A54FDC" w:rsidRDefault="00A54FDC" w:rsidP="00702E08">
      <w:pPr>
        <w:ind w:leftChars="200" w:left="420" w:firstLineChars="100" w:firstLine="210"/>
        <w:jc w:val="left"/>
      </w:pPr>
      <w:r>
        <w:rPr>
          <w:rFonts w:hint="eastAsia"/>
        </w:rPr>
        <w:t>交通誘導員については、一般交通および歩行者に支障のないよう配置すること。人員については</w:t>
      </w:r>
      <w:r w:rsidR="006F4AEF">
        <w:rPr>
          <w:rFonts w:hint="eastAsia"/>
        </w:rPr>
        <w:t>４</w:t>
      </w:r>
      <w:r>
        <w:rPr>
          <w:rFonts w:hint="eastAsia"/>
        </w:rPr>
        <w:t>名を計上している。</w:t>
      </w:r>
    </w:p>
    <w:p w14:paraId="477D0E79" w14:textId="77777777" w:rsidR="000E445F" w:rsidRPr="00A54FDC" w:rsidRDefault="000E445F" w:rsidP="000E445F"/>
    <w:p w14:paraId="23A11385" w14:textId="77777777" w:rsidR="000E445F" w:rsidRDefault="000E445F" w:rsidP="000E445F">
      <w:r>
        <w:rPr>
          <w:rFonts w:hint="eastAsia"/>
        </w:rPr>
        <w:t>５　環境配慮事項</w:t>
      </w:r>
    </w:p>
    <w:p w14:paraId="7576ADCE" w14:textId="77777777" w:rsidR="000E445F" w:rsidRDefault="000E445F" w:rsidP="000E445F">
      <w:pPr>
        <w:ind w:leftChars="200" w:left="420" w:firstLineChars="100" w:firstLine="210"/>
        <w:jc w:val="left"/>
      </w:pPr>
      <w:r>
        <w:rPr>
          <w:rFonts w:hint="eastAsia"/>
        </w:rPr>
        <w:t>受注者は、本事業の遂行における作業全般にわたって環境への配慮に努めるものとする。</w:t>
      </w:r>
    </w:p>
    <w:p w14:paraId="64F6A587" w14:textId="77777777" w:rsidR="00962B6D" w:rsidRDefault="000E445F" w:rsidP="00604582">
      <w:pPr>
        <w:ind w:leftChars="202" w:left="424"/>
        <w:jc w:val="left"/>
      </w:pPr>
      <w:r>
        <w:rPr>
          <w:rFonts w:hint="eastAsia"/>
        </w:rPr>
        <w:t>（１）本事業の移動・運搬においては、合理化・効率化を図るとともに、低公害型の手段を</w:t>
      </w:r>
    </w:p>
    <w:p w14:paraId="6539293F" w14:textId="77777777" w:rsidR="000E445F" w:rsidRDefault="000E445F" w:rsidP="00962B6D">
      <w:pPr>
        <w:ind w:leftChars="202" w:left="424" w:firstLine="630"/>
        <w:jc w:val="left"/>
      </w:pPr>
      <w:r>
        <w:rPr>
          <w:rFonts w:hint="eastAsia"/>
        </w:rPr>
        <w:t>用いること。</w:t>
      </w:r>
    </w:p>
    <w:p w14:paraId="5CF043BB" w14:textId="77777777" w:rsidR="000E445F" w:rsidRDefault="000E445F" w:rsidP="000E445F">
      <w:pPr>
        <w:ind w:leftChars="200" w:left="420"/>
        <w:jc w:val="left"/>
      </w:pPr>
      <w:r>
        <w:rPr>
          <w:rFonts w:hint="eastAsia"/>
        </w:rPr>
        <w:t>（２）本事業において、管渠内の清掃及び美化に努めること。</w:t>
      </w:r>
    </w:p>
    <w:p w14:paraId="086341B7" w14:textId="77777777" w:rsidR="000E445F" w:rsidRDefault="000E445F" w:rsidP="000E445F">
      <w:pPr>
        <w:ind w:leftChars="200" w:left="420"/>
        <w:jc w:val="left"/>
      </w:pPr>
      <w:r>
        <w:rPr>
          <w:rFonts w:hint="eastAsia"/>
        </w:rPr>
        <w:t>（３）排出された廃棄物を適正に処理すること。</w:t>
      </w:r>
    </w:p>
    <w:p w14:paraId="62DCC8B8" w14:textId="77777777" w:rsidR="000E445F" w:rsidRDefault="000E445F" w:rsidP="000E445F">
      <w:pPr>
        <w:ind w:leftChars="200" w:left="420"/>
        <w:jc w:val="left"/>
      </w:pPr>
      <w:r>
        <w:rPr>
          <w:rFonts w:hint="eastAsia"/>
        </w:rPr>
        <w:t>（４）消耗品の使用にあたっては、環境への負荷の少ないものを選定すること。</w:t>
      </w:r>
    </w:p>
    <w:p w14:paraId="4B0D205F" w14:textId="77777777" w:rsidR="000E445F" w:rsidRDefault="000E445F" w:rsidP="000E445F">
      <w:pPr>
        <w:ind w:leftChars="200" w:left="420"/>
        <w:jc w:val="left"/>
      </w:pPr>
      <w:r>
        <w:rPr>
          <w:rFonts w:hint="eastAsia"/>
        </w:rPr>
        <w:t>（５）提出書類等には、エコマーク商品等の環境に配慮した商品を積極的に使用すること。</w:t>
      </w:r>
    </w:p>
    <w:p w14:paraId="519FBB12" w14:textId="77777777" w:rsidR="000E445F" w:rsidRDefault="000E445F" w:rsidP="000E445F">
      <w:pPr>
        <w:ind w:leftChars="200" w:left="420"/>
        <w:jc w:val="left"/>
      </w:pPr>
      <w:r>
        <w:rPr>
          <w:rFonts w:hint="eastAsia"/>
        </w:rPr>
        <w:t>（６）再生品の使用を推進すること。</w:t>
      </w:r>
    </w:p>
    <w:p w14:paraId="77D88437" w14:textId="77777777" w:rsidR="000E445F" w:rsidRDefault="000E445F" w:rsidP="000E445F">
      <w:pPr>
        <w:ind w:leftChars="200" w:left="420"/>
        <w:jc w:val="left"/>
      </w:pPr>
      <w:r>
        <w:rPr>
          <w:rFonts w:hint="eastAsia"/>
        </w:rPr>
        <w:t>（７）その他受注者が行っている環境配慮行動を実施すること。</w:t>
      </w:r>
    </w:p>
    <w:p w14:paraId="48553AA6" w14:textId="77777777" w:rsidR="000E445F" w:rsidRDefault="000E445F" w:rsidP="000E445F"/>
    <w:p w14:paraId="08B7D823" w14:textId="77777777" w:rsidR="000E445F" w:rsidRDefault="000E445F" w:rsidP="000E445F">
      <w:r>
        <w:rPr>
          <w:rFonts w:hint="eastAsia"/>
        </w:rPr>
        <w:t>６　妨害又は不当要求に対する通報義務</w:t>
      </w:r>
    </w:p>
    <w:p w14:paraId="0FEB646D" w14:textId="77777777" w:rsidR="000E445F" w:rsidRDefault="000E445F" w:rsidP="00223A82">
      <w:pPr>
        <w:ind w:leftChars="200" w:left="1050" w:hangingChars="300" w:hanging="630"/>
        <w:jc w:val="left"/>
      </w:pPr>
      <w:r>
        <w:rPr>
          <w:rFonts w:hint="eastAsia"/>
        </w:rPr>
        <w:t>（１）受注者は契約の履行に当たり、暴力団</w:t>
      </w:r>
      <w:r w:rsidR="00223A82">
        <w:rPr>
          <w:rFonts w:hint="eastAsia"/>
        </w:rPr>
        <w:t>または暴力団員</w:t>
      </w:r>
      <w:r>
        <w:rPr>
          <w:rFonts w:hint="eastAsia"/>
        </w:rPr>
        <w:t>等から事実関係及び社会通念等に照らして合理的な理由が認められない不当若しくは違法な要求</w:t>
      </w:r>
      <w:r w:rsidR="006901DA">
        <w:rPr>
          <w:rFonts w:hint="eastAsia"/>
        </w:rPr>
        <w:t>を受けた場合</w:t>
      </w:r>
      <w:r>
        <w:rPr>
          <w:rFonts w:hint="eastAsia"/>
        </w:rPr>
        <w:t>又は契約の適正な履行を妨害された場合は警察に通報しなければならない。なお、これらの不当介入を受けたにも関わらず通報しない場合は指名停止措置を講じることがある。</w:t>
      </w:r>
    </w:p>
    <w:p w14:paraId="5478556E" w14:textId="77777777" w:rsidR="000E445F" w:rsidRDefault="000E445F" w:rsidP="009E16C0">
      <w:pPr>
        <w:ind w:leftChars="200" w:left="1050" w:hangingChars="300" w:hanging="630"/>
        <w:jc w:val="left"/>
      </w:pPr>
      <w:r>
        <w:rPr>
          <w:rFonts w:hint="eastAsia"/>
        </w:rPr>
        <w:t>（２）受注者は暴力団</w:t>
      </w:r>
      <w:r w:rsidR="009E16C0">
        <w:rPr>
          <w:rFonts w:hint="eastAsia"/>
        </w:rPr>
        <w:t>又は暴力団員</w:t>
      </w:r>
      <w:r>
        <w:rPr>
          <w:rFonts w:hint="eastAsia"/>
        </w:rPr>
        <w:t>等による不当介入を受けたことに起因して履行期間内に契約内容を完了することができないときは、発注者に対して履行期間の延長を請求することができる。</w:t>
      </w:r>
    </w:p>
    <w:p w14:paraId="277240C4" w14:textId="77777777" w:rsidR="009F661D" w:rsidRDefault="009F661D" w:rsidP="000F1511">
      <w:pPr>
        <w:ind w:left="440" w:hanging="440"/>
      </w:pPr>
      <w:r w:rsidRPr="009F661D">
        <w:rPr>
          <w:rFonts w:asciiTheme="minorEastAsia" w:hAnsiTheme="minorEastAsia" w:hint="eastAsia"/>
          <w:sz w:val="22"/>
        </w:rPr>
        <w:t xml:space="preserve">７　</w:t>
      </w:r>
      <w:r>
        <w:rPr>
          <w:rFonts w:hint="eastAsia"/>
        </w:rPr>
        <w:t>その他</w:t>
      </w:r>
    </w:p>
    <w:p w14:paraId="652B76F1" w14:textId="77777777" w:rsidR="009F661D" w:rsidRDefault="009F661D" w:rsidP="009F661D">
      <w:pPr>
        <w:ind w:leftChars="200" w:left="420"/>
        <w:jc w:val="left"/>
      </w:pPr>
      <w:r>
        <w:rPr>
          <w:rFonts w:hint="eastAsia"/>
        </w:rPr>
        <w:t>（１）県産品の優先使用に配慮すること。</w:t>
      </w:r>
    </w:p>
    <w:p w14:paraId="4F7EF04A" w14:textId="77777777" w:rsidR="009F661D" w:rsidRDefault="009F661D" w:rsidP="009F661D">
      <w:pPr>
        <w:ind w:leftChars="200" w:left="420"/>
        <w:jc w:val="left"/>
      </w:pPr>
      <w:r>
        <w:rPr>
          <w:rFonts w:hint="eastAsia"/>
        </w:rPr>
        <w:t>（２）変更事項が生じた場合は、速やかに監督員と協議すること。</w:t>
      </w:r>
    </w:p>
    <w:p w14:paraId="53D52092" w14:textId="77777777" w:rsidR="009F661D" w:rsidRDefault="009F661D" w:rsidP="009F661D">
      <w:pPr>
        <w:ind w:leftChars="200" w:left="1050" w:hangingChars="300" w:hanging="630"/>
        <w:jc w:val="left"/>
      </w:pPr>
      <w:r>
        <w:rPr>
          <w:rFonts w:hint="eastAsia"/>
        </w:rPr>
        <w:t>（３）</w:t>
      </w:r>
      <w:r w:rsidR="002372B1">
        <w:rPr>
          <w:rFonts w:hint="eastAsia"/>
        </w:rPr>
        <w:t>地元への周知を徹底すること。</w:t>
      </w:r>
    </w:p>
    <w:p w14:paraId="324F6B24" w14:textId="77777777" w:rsidR="00702E08" w:rsidRDefault="0021152A" w:rsidP="000F1511">
      <w:pPr>
        <w:ind w:leftChars="200" w:left="1050" w:hangingChars="300" w:hanging="630"/>
        <w:jc w:val="left"/>
      </w:pPr>
      <w:r>
        <w:rPr>
          <w:rFonts w:hint="eastAsia"/>
        </w:rPr>
        <w:t>（４）施工箇所に隣接する住民</w:t>
      </w:r>
      <w:r w:rsidR="00857EE9">
        <w:rPr>
          <w:rFonts w:hint="eastAsia"/>
        </w:rPr>
        <w:t>及び事業者等</w:t>
      </w:r>
      <w:r>
        <w:rPr>
          <w:rFonts w:hint="eastAsia"/>
        </w:rPr>
        <w:t>と施工方法や施工時期等について事前に綿密の調整し施工すること。</w:t>
      </w:r>
    </w:p>
    <w:sectPr w:rsidR="00702E08" w:rsidSect="000A353E">
      <w:footerReference w:type="default" r:id="rId7"/>
      <w:pgSz w:w="11906" w:h="16838" w:code="9"/>
      <w:pgMar w:top="851" w:right="1418"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61A37" w14:textId="77777777" w:rsidR="004E5395" w:rsidRDefault="004E5395" w:rsidP="001714E4">
      <w:r>
        <w:separator/>
      </w:r>
    </w:p>
  </w:endnote>
  <w:endnote w:type="continuationSeparator" w:id="0">
    <w:p w14:paraId="5C2E8742" w14:textId="77777777" w:rsidR="004E5395" w:rsidRDefault="004E5395" w:rsidP="00171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1901793"/>
      <w:docPartObj>
        <w:docPartGallery w:val="Page Numbers (Bottom of Page)"/>
        <w:docPartUnique/>
      </w:docPartObj>
    </w:sdtPr>
    <w:sdtContent>
      <w:p w14:paraId="602A36DC" w14:textId="77777777" w:rsidR="00E57A8F" w:rsidRDefault="00E57A8F">
        <w:pPr>
          <w:pStyle w:val="a7"/>
          <w:jc w:val="center"/>
        </w:pPr>
        <w:r>
          <w:fldChar w:fldCharType="begin"/>
        </w:r>
        <w:r>
          <w:instrText>PAGE   \* MERGEFORMAT</w:instrText>
        </w:r>
        <w:r>
          <w:fldChar w:fldCharType="separate"/>
        </w:r>
        <w:r w:rsidR="00AD0C49" w:rsidRPr="00AD0C49">
          <w:rPr>
            <w:noProof/>
            <w:lang w:val="ja-JP"/>
          </w:rPr>
          <w:t>1</w:t>
        </w:r>
        <w:r>
          <w:fldChar w:fldCharType="end"/>
        </w:r>
      </w:p>
    </w:sdtContent>
  </w:sdt>
  <w:p w14:paraId="4E877574" w14:textId="77777777" w:rsidR="00E57A8F" w:rsidRDefault="00E57A8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1E849" w14:textId="77777777" w:rsidR="004E5395" w:rsidRDefault="004E5395" w:rsidP="001714E4">
      <w:r>
        <w:separator/>
      </w:r>
    </w:p>
  </w:footnote>
  <w:footnote w:type="continuationSeparator" w:id="0">
    <w:p w14:paraId="40B74D80" w14:textId="77777777" w:rsidR="004E5395" w:rsidRDefault="004E5395" w:rsidP="001714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606314"/>
    <w:multiLevelType w:val="hybridMultilevel"/>
    <w:tmpl w:val="29F895AC"/>
    <w:lvl w:ilvl="0" w:tplc="ED0A53B2">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368287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445F"/>
    <w:rsid w:val="00060146"/>
    <w:rsid w:val="000617AB"/>
    <w:rsid w:val="000760AA"/>
    <w:rsid w:val="00084AE5"/>
    <w:rsid w:val="00096E9C"/>
    <w:rsid w:val="000973AD"/>
    <w:rsid w:val="000A353E"/>
    <w:rsid w:val="000C01D9"/>
    <w:rsid w:val="000D5D29"/>
    <w:rsid w:val="000E445F"/>
    <w:rsid w:val="000F1511"/>
    <w:rsid w:val="001714E4"/>
    <w:rsid w:val="001E661B"/>
    <w:rsid w:val="001F45D0"/>
    <w:rsid w:val="0021152A"/>
    <w:rsid w:val="00223A82"/>
    <w:rsid w:val="002372B1"/>
    <w:rsid w:val="00241B5B"/>
    <w:rsid w:val="00252B19"/>
    <w:rsid w:val="00262390"/>
    <w:rsid w:val="002624BB"/>
    <w:rsid w:val="002729C1"/>
    <w:rsid w:val="002B4D9B"/>
    <w:rsid w:val="003164B4"/>
    <w:rsid w:val="00380EEE"/>
    <w:rsid w:val="003C2BD6"/>
    <w:rsid w:val="0043628D"/>
    <w:rsid w:val="00475020"/>
    <w:rsid w:val="004A540F"/>
    <w:rsid w:val="004B177E"/>
    <w:rsid w:val="004D28F3"/>
    <w:rsid w:val="004E5395"/>
    <w:rsid w:val="00506646"/>
    <w:rsid w:val="00510DC1"/>
    <w:rsid w:val="0052193A"/>
    <w:rsid w:val="005234B5"/>
    <w:rsid w:val="005E3EC9"/>
    <w:rsid w:val="005F08D9"/>
    <w:rsid w:val="00604582"/>
    <w:rsid w:val="006901DA"/>
    <w:rsid w:val="006F4AEF"/>
    <w:rsid w:val="00702E08"/>
    <w:rsid w:val="00711D1A"/>
    <w:rsid w:val="00781756"/>
    <w:rsid w:val="007A425C"/>
    <w:rsid w:val="007B17B5"/>
    <w:rsid w:val="007C0DC1"/>
    <w:rsid w:val="007F06A1"/>
    <w:rsid w:val="00857EE9"/>
    <w:rsid w:val="008B19A4"/>
    <w:rsid w:val="00902FC2"/>
    <w:rsid w:val="00942137"/>
    <w:rsid w:val="00954849"/>
    <w:rsid w:val="00962B6D"/>
    <w:rsid w:val="009706AC"/>
    <w:rsid w:val="00975A14"/>
    <w:rsid w:val="00982E13"/>
    <w:rsid w:val="009A5DC4"/>
    <w:rsid w:val="009D479A"/>
    <w:rsid w:val="009E16C0"/>
    <w:rsid w:val="009E7240"/>
    <w:rsid w:val="009F661D"/>
    <w:rsid w:val="00A0317D"/>
    <w:rsid w:val="00A12D1A"/>
    <w:rsid w:val="00A372FC"/>
    <w:rsid w:val="00A54FDC"/>
    <w:rsid w:val="00A62197"/>
    <w:rsid w:val="00AA6557"/>
    <w:rsid w:val="00AD0C49"/>
    <w:rsid w:val="00AD328C"/>
    <w:rsid w:val="00AE7A66"/>
    <w:rsid w:val="00B03E76"/>
    <w:rsid w:val="00B044E4"/>
    <w:rsid w:val="00B14896"/>
    <w:rsid w:val="00B41A13"/>
    <w:rsid w:val="00B44613"/>
    <w:rsid w:val="00BB20C6"/>
    <w:rsid w:val="00BB45BE"/>
    <w:rsid w:val="00BC23B0"/>
    <w:rsid w:val="00C105D0"/>
    <w:rsid w:val="00C241DC"/>
    <w:rsid w:val="00CB742C"/>
    <w:rsid w:val="00D23F25"/>
    <w:rsid w:val="00E21564"/>
    <w:rsid w:val="00E57A8F"/>
    <w:rsid w:val="00EB01D8"/>
    <w:rsid w:val="00F10A28"/>
    <w:rsid w:val="00F142D8"/>
    <w:rsid w:val="00FA76A0"/>
    <w:rsid w:val="00FE06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7DF1F1"/>
  <w15:docId w15:val="{972567F1-ECDD-4F55-8C07-C478C2B60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E445F"/>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0E445F"/>
    <w:rPr>
      <w:rFonts w:asciiTheme="majorHAnsi" w:eastAsiaTheme="majorEastAsia" w:hAnsiTheme="majorHAnsi" w:cstheme="majorBidi"/>
      <w:sz w:val="18"/>
      <w:szCs w:val="18"/>
    </w:rPr>
  </w:style>
  <w:style w:type="paragraph" w:styleId="a5">
    <w:name w:val="header"/>
    <w:basedOn w:val="a"/>
    <w:link w:val="a6"/>
    <w:uiPriority w:val="99"/>
    <w:unhideWhenUsed/>
    <w:rsid w:val="001714E4"/>
    <w:pPr>
      <w:tabs>
        <w:tab w:val="center" w:pos="4252"/>
        <w:tab w:val="right" w:pos="8504"/>
      </w:tabs>
      <w:snapToGrid w:val="0"/>
    </w:pPr>
  </w:style>
  <w:style w:type="character" w:customStyle="1" w:styleId="a6">
    <w:name w:val="ヘッダー (文字)"/>
    <w:basedOn w:val="a0"/>
    <w:link w:val="a5"/>
    <w:uiPriority w:val="99"/>
    <w:rsid w:val="001714E4"/>
  </w:style>
  <w:style w:type="paragraph" w:styleId="a7">
    <w:name w:val="footer"/>
    <w:basedOn w:val="a"/>
    <w:link w:val="a8"/>
    <w:uiPriority w:val="99"/>
    <w:unhideWhenUsed/>
    <w:rsid w:val="001714E4"/>
    <w:pPr>
      <w:tabs>
        <w:tab w:val="center" w:pos="4252"/>
        <w:tab w:val="right" w:pos="8504"/>
      </w:tabs>
      <w:snapToGrid w:val="0"/>
    </w:pPr>
  </w:style>
  <w:style w:type="character" w:customStyle="1" w:styleId="a8">
    <w:name w:val="フッター (文字)"/>
    <w:basedOn w:val="a0"/>
    <w:link w:val="a7"/>
    <w:uiPriority w:val="99"/>
    <w:rsid w:val="00171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263</TotalTime>
  <Pages>1</Pages>
  <Words>145</Words>
  <Characters>828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平田 智</dc:creator>
  <cp:lastModifiedBy>平田 智</cp:lastModifiedBy>
  <cp:revision>57</cp:revision>
  <cp:lastPrinted>2026-08-13T06:20:00Z</cp:lastPrinted>
  <dcterms:created xsi:type="dcterms:W3CDTF">2017-10-27T02:22:00Z</dcterms:created>
  <dcterms:modified xsi:type="dcterms:W3CDTF">2026-08-14T01:56:00Z</dcterms:modified>
</cp:coreProperties>
</file>